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34" w:rsidRPr="000D6B5B" w:rsidRDefault="000E762E" w:rsidP="000E762E">
      <w:pPr>
        <w:spacing w:line="276" w:lineRule="auto"/>
        <w:jc w:val="both"/>
        <w:rPr>
          <w:sz w:val="24"/>
          <w:szCs w:val="24"/>
        </w:rPr>
      </w:pPr>
      <w:r>
        <w:rPr>
          <w:rFonts w:ascii="Calibri" w:eastAsia="Times New Roman" w:hAnsi="Calibri"/>
          <w:noProof/>
        </w:rPr>
        <w:drawing>
          <wp:inline distT="0" distB="0" distL="0" distR="0">
            <wp:extent cx="6478310" cy="9191708"/>
            <wp:effectExtent l="0" t="0" r="0" b="0"/>
            <wp:docPr id="1" name="Рисунок 1" descr="C:\Users\Полиглот\Desktop\документы на сайт\Положения\Положение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Положение 2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8529" cy="9192018"/>
                    </a:xfrm>
                    <a:prstGeom prst="rect">
                      <a:avLst/>
                    </a:prstGeom>
                    <a:noFill/>
                    <a:ln>
                      <a:noFill/>
                    </a:ln>
                  </pic:spPr>
                </pic:pic>
              </a:graphicData>
            </a:graphic>
          </wp:inline>
        </w:drawing>
      </w:r>
    </w:p>
    <w:p w:rsidR="000E762E" w:rsidRDefault="000E762E">
      <w:pPr>
        <w:rPr>
          <w:rFonts w:eastAsia="Times New Roman"/>
          <w:sz w:val="24"/>
          <w:szCs w:val="24"/>
        </w:rPr>
      </w:pPr>
      <w:r>
        <w:rPr>
          <w:rFonts w:eastAsia="Times New Roman"/>
          <w:sz w:val="24"/>
          <w:szCs w:val="24"/>
        </w:rPr>
        <w:br w:type="page"/>
      </w:r>
    </w:p>
    <w:p w:rsidR="00884A34" w:rsidRPr="000D6B5B" w:rsidRDefault="000E762E" w:rsidP="006C15C0">
      <w:pPr>
        <w:spacing w:line="276" w:lineRule="auto"/>
        <w:ind w:firstLine="709"/>
        <w:jc w:val="both"/>
        <w:rPr>
          <w:sz w:val="24"/>
          <w:szCs w:val="24"/>
        </w:rPr>
      </w:pPr>
      <w:r>
        <w:rPr>
          <w:rFonts w:eastAsia="Times New Roman"/>
          <w:sz w:val="24"/>
          <w:szCs w:val="24"/>
        </w:rPr>
        <w:lastRenderedPageBreak/>
        <w:t xml:space="preserve">1.5. </w:t>
      </w:r>
      <w:r w:rsidR="00077EF2" w:rsidRPr="000D6B5B">
        <w:rPr>
          <w:rFonts w:eastAsia="Times New Roman"/>
          <w:sz w:val="24"/>
          <w:szCs w:val="24"/>
        </w:rPr>
        <w:t>Платные образовательные услуги осуществляются на возмездной основе за счет средств физических и юридических лиц.</w:t>
      </w:r>
    </w:p>
    <w:p w:rsidR="00884A34" w:rsidRPr="000D6B5B" w:rsidRDefault="000E762E" w:rsidP="006C15C0">
      <w:pPr>
        <w:spacing w:line="276" w:lineRule="auto"/>
        <w:ind w:firstLine="709"/>
        <w:jc w:val="both"/>
        <w:rPr>
          <w:sz w:val="24"/>
          <w:szCs w:val="24"/>
        </w:rPr>
      </w:pPr>
      <w:r>
        <w:rPr>
          <w:rFonts w:eastAsia="Times New Roman"/>
          <w:sz w:val="24"/>
          <w:szCs w:val="24"/>
        </w:rPr>
        <w:t xml:space="preserve">1.6. </w:t>
      </w:r>
      <w:r w:rsidR="00077EF2" w:rsidRPr="000D6B5B">
        <w:rPr>
          <w:rFonts w:eastAsia="Times New Roman"/>
          <w:sz w:val="24"/>
          <w:szCs w:val="24"/>
        </w:rPr>
        <w:t>Колледж оказывает платные образовательные услуги в соответствии с действующ</w:t>
      </w:r>
      <w:r w:rsidR="006C15C0">
        <w:rPr>
          <w:rFonts w:eastAsia="Times New Roman"/>
          <w:sz w:val="24"/>
          <w:szCs w:val="24"/>
        </w:rPr>
        <w:t>ей лицензией</w:t>
      </w:r>
      <w:r w:rsidR="00077EF2" w:rsidRPr="000D6B5B">
        <w:rPr>
          <w:rFonts w:eastAsia="Times New Roman"/>
          <w:sz w:val="24"/>
          <w:szCs w:val="24"/>
        </w:rPr>
        <w:t>.</w:t>
      </w:r>
    </w:p>
    <w:p w:rsidR="00884A34" w:rsidRPr="000D6B5B" w:rsidRDefault="00077EF2" w:rsidP="006C15C0">
      <w:pPr>
        <w:spacing w:line="276" w:lineRule="auto"/>
        <w:ind w:firstLine="709"/>
        <w:jc w:val="both"/>
        <w:rPr>
          <w:sz w:val="24"/>
          <w:szCs w:val="24"/>
        </w:rPr>
      </w:pPr>
      <w:r w:rsidRPr="000D6B5B">
        <w:rPr>
          <w:rFonts w:eastAsia="Times New Roman"/>
          <w:sz w:val="24"/>
          <w:szCs w:val="24"/>
        </w:rPr>
        <w:t>1.7 Настоящее Положение является обязательным для исполнения всеми структурными подразделениями и работниками Колледжа.</w:t>
      </w:r>
    </w:p>
    <w:p w:rsidR="00884A34" w:rsidRPr="00F03931" w:rsidRDefault="00884A34" w:rsidP="006C15C0">
      <w:pPr>
        <w:pStyle w:val="a4"/>
        <w:rPr>
          <w:lang w:val="ru-RU"/>
        </w:rPr>
      </w:pPr>
    </w:p>
    <w:p w:rsidR="00884A34" w:rsidRPr="00632180" w:rsidRDefault="00632180" w:rsidP="00632180">
      <w:pPr>
        <w:spacing w:line="276" w:lineRule="auto"/>
        <w:ind w:left="540"/>
        <w:jc w:val="center"/>
        <w:rPr>
          <w:sz w:val="24"/>
          <w:szCs w:val="24"/>
        </w:rPr>
      </w:pPr>
      <w:r>
        <w:rPr>
          <w:rFonts w:eastAsia="Times New Roman"/>
          <w:b/>
          <w:bCs/>
          <w:sz w:val="24"/>
          <w:szCs w:val="24"/>
        </w:rPr>
        <w:t xml:space="preserve">2. </w:t>
      </w:r>
      <w:r w:rsidR="00077EF2" w:rsidRPr="00632180">
        <w:rPr>
          <w:rFonts w:eastAsia="Times New Roman"/>
          <w:b/>
          <w:bCs/>
          <w:sz w:val="24"/>
          <w:szCs w:val="24"/>
        </w:rPr>
        <w:t>Порядок организации предоставления платных образовательных услуг</w:t>
      </w:r>
    </w:p>
    <w:p w:rsidR="00884A34" w:rsidRPr="000D6B5B" w:rsidRDefault="00884A34" w:rsidP="000D6B5B">
      <w:pPr>
        <w:spacing w:line="276" w:lineRule="auto"/>
        <w:jc w:val="both"/>
        <w:rPr>
          <w:sz w:val="24"/>
          <w:szCs w:val="24"/>
        </w:rPr>
      </w:pPr>
    </w:p>
    <w:p w:rsidR="00884A34" w:rsidRPr="00013488" w:rsidRDefault="00077EF2" w:rsidP="00013488">
      <w:pPr>
        <w:pStyle w:val="a6"/>
        <w:numPr>
          <w:ilvl w:val="1"/>
          <w:numId w:val="17"/>
        </w:numPr>
        <w:spacing w:line="276" w:lineRule="auto"/>
        <w:ind w:left="0" w:right="20" w:firstLine="709"/>
        <w:jc w:val="both"/>
        <w:rPr>
          <w:sz w:val="24"/>
          <w:szCs w:val="24"/>
        </w:rPr>
      </w:pPr>
      <w:r w:rsidRPr="00013488">
        <w:rPr>
          <w:rFonts w:eastAsia="Times New Roman"/>
          <w:sz w:val="24"/>
          <w:szCs w:val="24"/>
        </w:rPr>
        <w:t>Структурные подразделения Колледжа для организации предоставления платных образовательных услуг осуществляют следующие действия:</w:t>
      </w:r>
    </w:p>
    <w:p w:rsidR="00884A34" w:rsidRPr="0007025F" w:rsidRDefault="00077EF2" w:rsidP="0007025F">
      <w:pPr>
        <w:pStyle w:val="a6"/>
        <w:numPr>
          <w:ilvl w:val="0"/>
          <w:numId w:val="10"/>
        </w:numPr>
        <w:tabs>
          <w:tab w:val="left" w:pos="854"/>
        </w:tabs>
        <w:spacing w:line="276" w:lineRule="auto"/>
        <w:ind w:right="20"/>
        <w:jc w:val="both"/>
        <w:rPr>
          <w:rFonts w:eastAsia="Times New Roman"/>
          <w:sz w:val="24"/>
          <w:szCs w:val="24"/>
        </w:rPr>
      </w:pPr>
      <w:r w:rsidRPr="0007025F">
        <w:rPr>
          <w:rFonts w:eastAsia="Times New Roman"/>
          <w:sz w:val="24"/>
          <w:szCs w:val="24"/>
        </w:rPr>
        <w:t xml:space="preserve">изучение спроса на платные образовательные услуги по конкретным специальностям и определение предполагаемого контингента </w:t>
      </w:r>
      <w:proofErr w:type="gramStart"/>
      <w:r w:rsidRPr="0007025F">
        <w:rPr>
          <w:rFonts w:eastAsia="Times New Roman"/>
          <w:sz w:val="24"/>
          <w:szCs w:val="24"/>
        </w:rPr>
        <w:t>обучающихся</w:t>
      </w:r>
      <w:proofErr w:type="gramEnd"/>
      <w:r w:rsidRPr="0007025F">
        <w:rPr>
          <w:rFonts w:eastAsia="Times New Roman"/>
          <w:sz w:val="24"/>
          <w:szCs w:val="24"/>
        </w:rPr>
        <w:t>;</w:t>
      </w:r>
    </w:p>
    <w:p w:rsidR="00884A34" w:rsidRPr="000E762E" w:rsidRDefault="00077EF2" w:rsidP="000E762E">
      <w:pPr>
        <w:pStyle w:val="a6"/>
        <w:numPr>
          <w:ilvl w:val="0"/>
          <w:numId w:val="10"/>
        </w:numPr>
        <w:tabs>
          <w:tab w:val="left" w:pos="734"/>
        </w:tabs>
        <w:spacing w:line="276" w:lineRule="auto"/>
        <w:ind w:right="20"/>
        <w:jc w:val="both"/>
        <w:rPr>
          <w:rFonts w:eastAsia="Times New Roman"/>
          <w:sz w:val="24"/>
          <w:szCs w:val="24"/>
        </w:rPr>
      </w:pPr>
      <w:r w:rsidRPr="0007025F">
        <w:rPr>
          <w:rFonts w:eastAsia="Times New Roman"/>
          <w:sz w:val="24"/>
          <w:szCs w:val="24"/>
        </w:rPr>
        <w:t>разработка и утверждение по каждому виду платных образовательных услуг соответствующей образовательной программы. Составление и утверждение учебного плана платной образовательной услуги. Количество часов, предлагаемых</w:t>
      </w:r>
      <w:r w:rsidR="000E762E">
        <w:rPr>
          <w:rFonts w:eastAsia="Times New Roman"/>
          <w:sz w:val="24"/>
          <w:szCs w:val="24"/>
        </w:rPr>
        <w:t xml:space="preserve"> </w:t>
      </w:r>
      <w:r w:rsidR="006C15C0" w:rsidRPr="000E762E">
        <w:rPr>
          <w:rFonts w:eastAsia="Times New Roman"/>
          <w:sz w:val="24"/>
          <w:szCs w:val="24"/>
        </w:rPr>
        <w:t xml:space="preserve">в </w:t>
      </w:r>
      <w:r w:rsidRPr="000E762E">
        <w:rPr>
          <w:rFonts w:eastAsia="Times New Roman"/>
          <w:sz w:val="24"/>
          <w:szCs w:val="24"/>
        </w:rPr>
        <w:t>качестве платной образовательной услуги, должно соответствовать требованиям ФГОС, иных нормативных документов, регламентирующих порядок оказания платных образовательных услуг, а также возрастные и индивидуальные особенности обучающихся;</w:t>
      </w:r>
    </w:p>
    <w:p w:rsidR="00884A34" w:rsidRPr="0007025F" w:rsidRDefault="00077EF2" w:rsidP="0007025F">
      <w:pPr>
        <w:pStyle w:val="a6"/>
        <w:numPr>
          <w:ilvl w:val="0"/>
          <w:numId w:val="10"/>
        </w:numPr>
        <w:tabs>
          <w:tab w:val="left" w:pos="736"/>
        </w:tabs>
        <w:spacing w:line="276" w:lineRule="auto"/>
        <w:ind w:right="20"/>
        <w:jc w:val="both"/>
        <w:rPr>
          <w:rFonts w:eastAsia="Times New Roman"/>
          <w:sz w:val="24"/>
          <w:szCs w:val="24"/>
        </w:rPr>
      </w:pPr>
      <w:r w:rsidRPr="0007025F">
        <w:rPr>
          <w:rFonts w:eastAsia="Times New Roman"/>
          <w:sz w:val="24"/>
          <w:szCs w:val="24"/>
        </w:rPr>
        <w:t>определение требований по предоставлению документов, необходимых при оказании платной образовательной услуги;</w:t>
      </w:r>
    </w:p>
    <w:p w:rsidR="00884A34" w:rsidRPr="0007025F" w:rsidRDefault="00077EF2" w:rsidP="0007025F">
      <w:pPr>
        <w:pStyle w:val="a6"/>
        <w:numPr>
          <w:ilvl w:val="0"/>
          <w:numId w:val="10"/>
        </w:numPr>
        <w:tabs>
          <w:tab w:val="left" w:pos="794"/>
        </w:tabs>
        <w:spacing w:line="276" w:lineRule="auto"/>
        <w:ind w:right="20"/>
        <w:jc w:val="both"/>
        <w:rPr>
          <w:rFonts w:eastAsia="Times New Roman"/>
          <w:sz w:val="24"/>
          <w:szCs w:val="24"/>
        </w:rPr>
      </w:pPr>
      <w:r w:rsidRPr="0007025F">
        <w:rPr>
          <w:rFonts w:eastAsia="Times New Roman"/>
          <w:sz w:val="24"/>
          <w:szCs w:val="24"/>
        </w:rPr>
        <w:t>определение порядка принятия необходимых документов у заказчика и заключения с ними договора на оказание платных образовательных услуг;</w:t>
      </w:r>
    </w:p>
    <w:p w:rsidR="00884A34" w:rsidRPr="0007025F" w:rsidRDefault="00077EF2" w:rsidP="0007025F">
      <w:pPr>
        <w:pStyle w:val="a6"/>
        <w:numPr>
          <w:ilvl w:val="0"/>
          <w:numId w:val="10"/>
        </w:numPr>
        <w:tabs>
          <w:tab w:val="left" w:pos="887"/>
        </w:tabs>
        <w:spacing w:line="276" w:lineRule="auto"/>
        <w:jc w:val="both"/>
        <w:rPr>
          <w:sz w:val="24"/>
          <w:szCs w:val="24"/>
        </w:rPr>
      </w:pPr>
      <w:r w:rsidRPr="0007025F">
        <w:rPr>
          <w:rFonts w:eastAsia="Times New Roman"/>
          <w:sz w:val="24"/>
          <w:szCs w:val="24"/>
        </w:rPr>
        <w:t>подготовка  проекта  и  издание  приказа  о  зачислении   потребителей</w:t>
      </w:r>
      <w:r w:rsidR="006C15C0" w:rsidRPr="0007025F">
        <w:rPr>
          <w:rFonts w:eastAsia="Times New Roman"/>
          <w:sz w:val="24"/>
          <w:szCs w:val="24"/>
        </w:rPr>
        <w:t xml:space="preserve"> </w:t>
      </w:r>
      <w:r w:rsidRPr="0007025F">
        <w:rPr>
          <w:rFonts w:eastAsia="Times New Roman"/>
          <w:sz w:val="24"/>
          <w:szCs w:val="24"/>
        </w:rPr>
        <w:t>образовательной услуги в число студентов или слушателей Колледжа в зависимости от вида платных образовательных услуг.</w:t>
      </w:r>
    </w:p>
    <w:p w:rsidR="0007025F" w:rsidRPr="0007025F" w:rsidRDefault="00077EF2" w:rsidP="0007025F">
      <w:pPr>
        <w:pStyle w:val="a6"/>
        <w:numPr>
          <w:ilvl w:val="0"/>
          <w:numId w:val="10"/>
        </w:numPr>
        <w:tabs>
          <w:tab w:val="left" w:pos="756"/>
        </w:tabs>
        <w:spacing w:line="276" w:lineRule="auto"/>
        <w:jc w:val="both"/>
        <w:rPr>
          <w:rFonts w:eastAsia="Times New Roman"/>
          <w:sz w:val="24"/>
          <w:szCs w:val="24"/>
        </w:rPr>
      </w:pPr>
      <w:r w:rsidRPr="0007025F">
        <w:rPr>
          <w:rFonts w:eastAsia="Times New Roman"/>
          <w:sz w:val="24"/>
          <w:szCs w:val="24"/>
        </w:rPr>
        <w:t xml:space="preserve">определение кадрового состава сотрудников и преподавателей Колледжа, занятого организацией и предоставлением образовательных услуг. </w:t>
      </w:r>
    </w:p>
    <w:p w:rsidR="00884A34" w:rsidRPr="000D6B5B" w:rsidRDefault="0007025F" w:rsidP="006C15C0">
      <w:pPr>
        <w:tabs>
          <w:tab w:val="left" w:pos="756"/>
        </w:tabs>
        <w:spacing w:line="276" w:lineRule="auto"/>
        <w:jc w:val="both"/>
        <w:rPr>
          <w:rFonts w:eastAsia="Times New Roman"/>
          <w:sz w:val="24"/>
          <w:szCs w:val="24"/>
        </w:rPr>
      </w:pPr>
      <w:r>
        <w:rPr>
          <w:rFonts w:eastAsia="Times New Roman"/>
          <w:sz w:val="24"/>
          <w:szCs w:val="24"/>
        </w:rPr>
        <w:tab/>
      </w:r>
      <w:r w:rsidR="00077EF2" w:rsidRPr="000D6B5B">
        <w:rPr>
          <w:rFonts w:eastAsia="Times New Roman"/>
          <w:sz w:val="24"/>
          <w:szCs w:val="24"/>
        </w:rPr>
        <w:t>Для оказания платных образовательных услуг Колледж может привлекать как работников Колледжа, так и сторонних лиц, выполняющи</w:t>
      </w:r>
      <w:r w:rsidR="000E762E">
        <w:rPr>
          <w:rFonts w:eastAsia="Times New Roman"/>
          <w:sz w:val="24"/>
          <w:szCs w:val="24"/>
        </w:rPr>
        <w:t>х</w:t>
      </w:r>
      <w:r w:rsidR="00077EF2" w:rsidRPr="000D6B5B">
        <w:rPr>
          <w:rFonts w:eastAsia="Times New Roman"/>
          <w:sz w:val="24"/>
          <w:szCs w:val="24"/>
        </w:rPr>
        <w:t xml:space="preserve"> оказание услуг по договорам.</w:t>
      </w:r>
    </w:p>
    <w:p w:rsidR="00884A34" w:rsidRPr="000D6B5B" w:rsidRDefault="00077EF2" w:rsidP="006C15C0">
      <w:pPr>
        <w:spacing w:line="276" w:lineRule="auto"/>
        <w:ind w:left="7" w:right="20" w:firstLine="702"/>
        <w:jc w:val="both"/>
        <w:rPr>
          <w:rFonts w:eastAsia="Times New Roman"/>
          <w:sz w:val="24"/>
          <w:szCs w:val="24"/>
        </w:rPr>
      </w:pPr>
      <w:r w:rsidRPr="000D6B5B">
        <w:rPr>
          <w:rFonts w:eastAsia="Times New Roman"/>
          <w:sz w:val="24"/>
          <w:szCs w:val="24"/>
        </w:rPr>
        <w:t>2.2</w:t>
      </w:r>
      <w:proofErr w:type="gramStart"/>
      <w:r w:rsidRPr="000D6B5B">
        <w:rPr>
          <w:rFonts w:eastAsia="Times New Roman"/>
          <w:sz w:val="24"/>
          <w:szCs w:val="24"/>
        </w:rPr>
        <w:t xml:space="preserve"> В</w:t>
      </w:r>
      <w:proofErr w:type="gramEnd"/>
      <w:r w:rsidRPr="000D6B5B">
        <w:rPr>
          <w:rFonts w:eastAsia="Times New Roman"/>
          <w:sz w:val="24"/>
          <w:szCs w:val="24"/>
        </w:rPr>
        <w:t xml:space="preserve"> процессе предоставления образовательных услуг Колледж осуществляет контрол</w:t>
      </w:r>
      <w:r w:rsidR="000E762E">
        <w:rPr>
          <w:rFonts w:eastAsia="Times New Roman"/>
          <w:sz w:val="24"/>
          <w:szCs w:val="24"/>
        </w:rPr>
        <w:t>ь</w:t>
      </w:r>
      <w:r w:rsidRPr="000D6B5B">
        <w:rPr>
          <w:rFonts w:eastAsia="Times New Roman"/>
          <w:sz w:val="24"/>
          <w:szCs w:val="24"/>
        </w:rPr>
        <w:t xml:space="preserve"> качества и объема оказываемых платных образовательных услуг.</w:t>
      </w:r>
    </w:p>
    <w:p w:rsidR="00884A34" w:rsidRPr="000D6B5B" w:rsidRDefault="00077EF2" w:rsidP="0007025F">
      <w:pPr>
        <w:spacing w:line="276" w:lineRule="auto"/>
        <w:ind w:left="7" w:firstLine="702"/>
        <w:jc w:val="both"/>
        <w:rPr>
          <w:rFonts w:eastAsia="Times New Roman"/>
          <w:sz w:val="24"/>
          <w:szCs w:val="24"/>
        </w:rPr>
      </w:pPr>
      <w:r w:rsidRPr="000D6B5B">
        <w:rPr>
          <w:rFonts w:eastAsia="Times New Roman"/>
          <w:sz w:val="24"/>
          <w:szCs w:val="24"/>
        </w:rPr>
        <w:t>2.3 Колледж обеспечивает обучающихся и заказчиков  бесплатной, доступной</w:t>
      </w:r>
      <w:r w:rsidR="0007025F">
        <w:rPr>
          <w:rFonts w:eastAsia="Times New Roman"/>
          <w:sz w:val="24"/>
          <w:szCs w:val="24"/>
        </w:rPr>
        <w:t xml:space="preserve"> </w:t>
      </w:r>
      <w:r w:rsidRPr="000D6B5B">
        <w:rPr>
          <w:rFonts w:eastAsia="Times New Roman"/>
          <w:sz w:val="24"/>
          <w:szCs w:val="24"/>
        </w:rPr>
        <w:t>достоверной информацией о платных образовательных услугах.</w:t>
      </w:r>
    </w:p>
    <w:p w:rsidR="00884A34" w:rsidRPr="000D6B5B" w:rsidRDefault="00884A34" w:rsidP="006C15C0">
      <w:pPr>
        <w:spacing w:line="276" w:lineRule="auto"/>
        <w:ind w:left="7" w:firstLine="702"/>
        <w:jc w:val="both"/>
        <w:rPr>
          <w:sz w:val="24"/>
          <w:szCs w:val="24"/>
        </w:rPr>
      </w:pPr>
    </w:p>
    <w:p w:rsidR="00884A34" w:rsidRPr="00632180" w:rsidRDefault="00632180" w:rsidP="00632180">
      <w:pPr>
        <w:spacing w:line="276" w:lineRule="auto"/>
        <w:ind w:left="540"/>
        <w:jc w:val="center"/>
        <w:rPr>
          <w:sz w:val="24"/>
          <w:szCs w:val="24"/>
        </w:rPr>
      </w:pPr>
      <w:r>
        <w:rPr>
          <w:rFonts w:eastAsia="Times New Roman"/>
          <w:b/>
          <w:bCs/>
          <w:sz w:val="24"/>
          <w:szCs w:val="24"/>
        </w:rPr>
        <w:t xml:space="preserve">3. </w:t>
      </w:r>
      <w:r w:rsidR="00077EF2" w:rsidRPr="00632180">
        <w:rPr>
          <w:rFonts w:eastAsia="Times New Roman"/>
          <w:b/>
          <w:bCs/>
          <w:sz w:val="24"/>
          <w:szCs w:val="24"/>
        </w:rPr>
        <w:t>Порядок заключения договоров</w:t>
      </w:r>
    </w:p>
    <w:p w:rsidR="00884A34" w:rsidRPr="000D6B5B" w:rsidRDefault="00884A34" w:rsidP="006C15C0">
      <w:pPr>
        <w:spacing w:line="276" w:lineRule="auto"/>
        <w:ind w:left="7" w:firstLine="702"/>
        <w:jc w:val="both"/>
        <w:rPr>
          <w:sz w:val="24"/>
          <w:szCs w:val="24"/>
        </w:rPr>
      </w:pPr>
    </w:p>
    <w:p w:rsidR="00884A34" w:rsidRPr="000D6B5B" w:rsidRDefault="00077EF2" w:rsidP="006C15C0">
      <w:pPr>
        <w:spacing w:line="276" w:lineRule="auto"/>
        <w:ind w:left="7" w:right="20" w:firstLine="702"/>
        <w:jc w:val="both"/>
        <w:rPr>
          <w:sz w:val="24"/>
          <w:szCs w:val="24"/>
        </w:rPr>
      </w:pPr>
      <w:r w:rsidRPr="000D6B5B">
        <w:rPr>
          <w:rFonts w:eastAsia="Times New Roman"/>
          <w:sz w:val="24"/>
          <w:szCs w:val="24"/>
        </w:rPr>
        <w:t>3.1 Основанием для оказания платных образовательных услуг является договор. Договор заключается до начала оказания образовательных услуг.</w:t>
      </w:r>
    </w:p>
    <w:p w:rsidR="00884A34" w:rsidRPr="000D6B5B" w:rsidRDefault="00077EF2" w:rsidP="006C15C0">
      <w:pPr>
        <w:spacing w:line="276" w:lineRule="auto"/>
        <w:ind w:left="7" w:right="20" w:firstLine="702"/>
        <w:jc w:val="both"/>
        <w:rPr>
          <w:sz w:val="24"/>
          <w:szCs w:val="24"/>
        </w:rPr>
      </w:pPr>
      <w:r w:rsidRPr="000D6B5B">
        <w:rPr>
          <w:rFonts w:eastAsia="Times New Roman"/>
          <w:sz w:val="24"/>
          <w:szCs w:val="24"/>
        </w:rPr>
        <w:t>3.2 Порядок заключения договора о подготовке специалиста с оплатой стоимости обучения юридическими и физическими лицами:</w:t>
      </w:r>
    </w:p>
    <w:p w:rsidR="00884A34" w:rsidRPr="000D6B5B" w:rsidRDefault="00077EF2" w:rsidP="0007025F">
      <w:pPr>
        <w:spacing w:line="276" w:lineRule="auto"/>
        <w:ind w:left="7" w:right="20" w:firstLine="702"/>
        <w:jc w:val="both"/>
        <w:rPr>
          <w:rFonts w:eastAsia="Times New Roman"/>
          <w:sz w:val="24"/>
          <w:szCs w:val="24"/>
        </w:rPr>
      </w:pPr>
      <w:r w:rsidRPr="000D6B5B">
        <w:rPr>
          <w:rFonts w:eastAsia="Times New Roman"/>
          <w:sz w:val="24"/>
          <w:szCs w:val="24"/>
        </w:rPr>
        <w:t>а) обучение по основным программам среднего профессионального образования в Колледже на платной основе осуществляется на основании договора</w:t>
      </w:r>
      <w:r w:rsidR="0007025F">
        <w:rPr>
          <w:rFonts w:eastAsia="Times New Roman"/>
          <w:sz w:val="24"/>
          <w:szCs w:val="24"/>
        </w:rPr>
        <w:t xml:space="preserve"> о </w:t>
      </w:r>
      <w:r w:rsidRPr="000D6B5B">
        <w:rPr>
          <w:rFonts w:eastAsia="Times New Roman"/>
          <w:sz w:val="24"/>
          <w:szCs w:val="24"/>
        </w:rPr>
        <w:t>подготовке специалиста с оплатой стоимости обучения юридическими и (или) физическими лицами;</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б) заказчиком по договору о подготовке специалиста может быть:</w:t>
      </w:r>
    </w:p>
    <w:p w:rsidR="00884A34" w:rsidRPr="0007025F" w:rsidRDefault="00077EF2" w:rsidP="0007025F">
      <w:pPr>
        <w:pStyle w:val="a6"/>
        <w:numPr>
          <w:ilvl w:val="0"/>
          <w:numId w:val="11"/>
        </w:numPr>
        <w:tabs>
          <w:tab w:val="left" w:pos="832"/>
          <w:tab w:val="left" w:pos="993"/>
        </w:tabs>
        <w:spacing w:line="276" w:lineRule="auto"/>
        <w:jc w:val="both"/>
        <w:rPr>
          <w:rFonts w:eastAsia="Times New Roman"/>
          <w:sz w:val="24"/>
          <w:szCs w:val="24"/>
        </w:rPr>
      </w:pPr>
      <w:r w:rsidRPr="0007025F">
        <w:rPr>
          <w:rFonts w:eastAsia="Times New Roman"/>
          <w:sz w:val="24"/>
          <w:szCs w:val="24"/>
        </w:rPr>
        <w:t>абитуриент (поступающий), достигший совершеннолетия и финансовой самостоятельности;</w:t>
      </w:r>
    </w:p>
    <w:p w:rsidR="00884A34" w:rsidRPr="0007025F" w:rsidRDefault="00077EF2" w:rsidP="0007025F">
      <w:pPr>
        <w:pStyle w:val="a6"/>
        <w:numPr>
          <w:ilvl w:val="0"/>
          <w:numId w:val="11"/>
        </w:numPr>
        <w:tabs>
          <w:tab w:val="left" w:pos="948"/>
          <w:tab w:val="left" w:pos="993"/>
        </w:tabs>
        <w:spacing w:line="276" w:lineRule="auto"/>
        <w:jc w:val="both"/>
        <w:rPr>
          <w:rFonts w:eastAsia="Times New Roman"/>
          <w:sz w:val="24"/>
          <w:szCs w:val="24"/>
        </w:rPr>
      </w:pPr>
      <w:r w:rsidRPr="0007025F">
        <w:rPr>
          <w:rFonts w:eastAsia="Times New Roman"/>
          <w:sz w:val="24"/>
          <w:szCs w:val="24"/>
        </w:rPr>
        <w:t>законный представитель абитуриента (поступающего) – родители, усыновители, попечитель, опекун;</w:t>
      </w:r>
    </w:p>
    <w:p w:rsidR="00884A34" w:rsidRPr="000D6B5B" w:rsidRDefault="00884A34" w:rsidP="0007025F">
      <w:pPr>
        <w:tabs>
          <w:tab w:val="left" w:pos="993"/>
        </w:tabs>
        <w:spacing w:line="276" w:lineRule="auto"/>
        <w:ind w:left="7" w:firstLine="702"/>
        <w:jc w:val="both"/>
        <w:rPr>
          <w:rFonts w:eastAsia="Times New Roman"/>
          <w:sz w:val="24"/>
          <w:szCs w:val="24"/>
        </w:rPr>
      </w:pPr>
    </w:p>
    <w:p w:rsidR="00884A34" w:rsidRPr="0007025F" w:rsidRDefault="00077EF2" w:rsidP="0007025F">
      <w:pPr>
        <w:pStyle w:val="a6"/>
        <w:numPr>
          <w:ilvl w:val="0"/>
          <w:numId w:val="11"/>
        </w:numPr>
        <w:tabs>
          <w:tab w:val="left" w:pos="741"/>
          <w:tab w:val="left" w:pos="993"/>
        </w:tabs>
        <w:spacing w:line="276" w:lineRule="auto"/>
        <w:jc w:val="both"/>
        <w:rPr>
          <w:rFonts w:eastAsia="Times New Roman"/>
          <w:sz w:val="24"/>
          <w:szCs w:val="24"/>
        </w:rPr>
      </w:pPr>
      <w:r w:rsidRPr="0007025F">
        <w:rPr>
          <w:rFonts w:eastAsia="Times New Roman"/>
          <w:sz w:val="24"/>
          <w:szCs w:val="24"/>
        </w:rPr>
        <w:t>другие физические или юридические лица, гарантирующие финансирование обучения студента.</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в) заказчиком по договору о подготовке специалиста может быть предприятие (учреждение, организация и т.п.) независимо от организационно-правовой формы, направляющее абитуриента (поступающего) на обучение.</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От имени юридического лица договор заключает руководитель или лицо, им уполномоченное;</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г) от имени Колледжа договор о подготовке специалиста заключает директор Колледжа или другое должностное лицо в силу полномочия, основанного на доверенности.</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д) для заключения договора о подготовке специалиста юридическому лицу следует предоставить:</w:t>
      </w:r>
    </w:p>
    <w:p w:rsidR="00884A34" w:rsidRPr="0007025F" w:rsidRDefault="00077EF2" w:rsidP="0007025F">
      <w:pPr>
        <w:pStyle w:val="a6"/>
        <w:numPr>
          <w:ilvl w:val="0"/>
          <w:numId w:val="12"/>
        </w:numPr>
        <w:tabs>
          <w:tab w:val="left" w:pos="856"/>
          <w:tab w:val="left" w:pos="993"/>
        </w:tabs>
        <w:spacing w:line="276" w:lineRule="auto"/>
        <w:ind w:left="709" w:hanging="425"/>
        <w:jc w:val="both"/>
        <w:rPr>
          <w:rFonts w:eastAsia="Times New Roman"/>
          <w:sz w:val="24"/>
          <w:szCs w:val="24"/>
        </w:rPr>
      </w:pPr>
      <w:r w:rsidRPr="0007025F">
        <w:rPr>
          <w:rFonts w:eastAsia="Times New Roman"/>
          <w:sz w:val="24"/>
          <w:szCs w:val="24"/>
        </w:rPr>
        <w:t>гарантийное письмо с указанием юридического адреса и банковских реквизитов юридического лица;</w:t>
      </w:r>
    </w:p>
    <w:p w:rsidR="00884A34" w:rsidRPr="0007025F" w:rsidRDefault="00077EF2" w:rsidP="0007025F">
      <w:pPr>
        <w:pStyle w:val="a6"/>
        <w:numPr>
          <w:ilvl w:val="0"/>
          <w:numId w:val="12"/>
        </w:numPr>
        <w:tabs>
          <w:tab w:val="left" w:pos="993"/>
        </w:tabs>
        <w:spacing w:line="276" w:lineRule="auto"/>
        <w:ind w:left="709" w:hanging="425"/>
        <w:jc w:val="both"/>
        <w:rPr>
          <w:rFonts w:eastAsia="Times New Roman"/>
          <w:sz w:val="24"/>
          <w:szCs w:val="24"/>
        </w:rPr>
      </w:pPr>
      <w:r w:rsidRPr="0007025F">
        <w:rPr>
          <w:rFonts w:eastAsia="Times New Roman"/>
          <w:sz w:val="24"/>
          <w:szCs w:val="24"/>
        </w:rPr>
        <w:t>документ, подтверждающий полномочия лица, подписывающего договор о подготовке специалиста (приказ о назначении, протокол решения органа управления, доверенность и т.п.;</w:t>
      </w:r>
    </w:p>
    <w:p w:rsidR="00884A34" w:rsidRPr="0007025F" w:rsidRDefault="00077EF2" w:rsidP="0007025F">
      <w:pPr>
        <w:pStyle w:val="a6"/>
        <w:numPr>
          <w:ilvl w:val="0"/>
          <w:numId w:val="12"/>
        </w:numPr>
        <w:tabs>
          <w:tab w:val="left" w:pos="813"/>
          <w:tab w:val="left" w:pos="993"/>
        </w:tabs>
        <w:spacing w:line="276" w:lineRule="auto"/>
        <w:ind w:left="709" w:hanging="425"/>
        <w:jc w:val="both"/>
        <w:rPr>
          <w:rFonts w:eastAsia="Times New Roman"/>
          <w:sz w:val="24"/>
          <w:szCs w:val="24"/>
        </w:rPr>
      </w:pPr>
      <w:r w:rsidRPr="0007025F">
        <w:rPr>
          <w:rFonts w:eastAsia="Times New Roman"/>
          <w:sz w:val="24"/>
          <w:szCs w:val="24"/>
        </w:rPr>
        <w:t>содержание договора должно соответствовать требованиям п.1</w:t>
      </w:r>
      <w:r w:rsidR="006F7855">
        <w:rPr>
          <w:rFonts w:eastAsia="Times New Roman"/>
          <w:sz w:val="24"/>
          <w:szCs w:val="24"/>
        </w:rPr>
        <w:t>.</w:t>
      </w:r>
      <w:r w:rsidRPr="0007025F">
        <w:rPr>
          <w:rFonts w:eastAsia="Times New Roman"/>
          <w:sz w:val="24"/>
          <w:szCs w:val="24"/>
        </w:rPr>
        <w:t>2 Правил оказания платных образовательных услуг, указанных в п. 1.1 настоящих Правил, в том числе:</w:t>
      </w:r>
    </w:p>
    <w:p w:rsidR="0007025F" w:rsidRDefault="00077EF2" w:rsidP="0007025F">
      <w:pPr>
        <w:tabs>
          <w:tab w:val="left" w:pos="993"/>
        </w:tabs>
        <w:spacing w:line="276" w:lineRule="auto"/>
        <w:ind w:left="7" w:right="1860" w:firstLine="702"/>
        <w:jc w:val="both"/>
        <w:rPr>
          <w:rFonts w:eastAsia="Times New Roman"/>
          <w:sz w:val="24"/>
          <w:szCs w:val="24"/>
        </w:rPr>
      </w:pPr>
      <w:r w:rsidRPr="000D6B5B">
        <w:rPr>
          <w:rFonts w:eastAsia="Times New Roman"/>
          <w:sz w:val="24"/>
          <w:szCs w:val="24"/>
        </w:rPr>
        <w:t xml:space="preserve">а) полное наименование и фирменное наименование Колледжа; </w:t>
      </w:r>
    </w:p>
    <w:p w:rsidR="00884A34" w:rsidRPr="000D6B5B" w:rsidRDefault="00077EF2" w:rsidP="0007025F">
      <w:pPr>
        <w:tabs>
          <w:tab w:val="left" w:pos="993"/>
        </w:tabs>
        <w:spacing w:line="276" w:lineRule="auto"/>
        <w:ind w:left="7" w:right="1860" w:firstLine="702"/>
        <w:jc w:val="both"/>
        <w:rPr>
          <w:rFonts w:eastAsia="Times New Roman"/>
          <w:sz w:val="24"/>
          <w:szCs w:val="24"/>
        </w:rPr>
      </w:pPr>
      <w:r w:rsidRPr="000D6B5B">
        <w:rPr>
          <w:rFonts w:eastAsia="Times New Roman"/>
          <w:sz w:val="24"/>
          <w:szCs w:val="24"/>
        </w:rPr>
        <w:t>б) место нахождения Колледжа;</w:t>
      </w:r>
    </w:p>
    <w:p w:rsidR="00884A34" w:rsidRPr="000D6B5B" w:rsidRDefault="00077EF2" w:rsidP="0007025F">
      <w:pPr>
        <w:tabs>
          <w:tab w:val="left" w:pos="993"/>
        </w:tabs>
        <w:spacing w:line="276" w:lineRule="auto"/>
        <w:ind w:left="7" w:firstLine="702"/>
        <w:jc w:val="both"/>
        <w:rPr>
          <w:rFonts w:eastAsia="Times New Roman"/>
          <w:sz w:val="24"/>
          <w:szCs w:val="24"/>
        </w:rPr>
      </w:pPr>
      <w:proofErr w:type="gramStart"/>
      <w:r w:rsidRPr="000D6B5B">
        <w:rPr>
          <w:rFonts w:eastAsia="Times New Roman"/>
          <w:sz w:val="24"/>
          <w:szCs w:val="24"/>
        </w:rPr>
        <w:t>в) наименование или фамилия, имя, отчество (при наличии) заказчика, реквизиты документа, удостоверяющего личность, место жительства, телефон заказчика;</w:t>
      </w:r>
      <w:proofErr w:type="gramEnd"/>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г) место нахождения или место жительства заказчика;</w:t>
      </w:r>
    </w:p>
    <w:p w:rsidR="00884A34" w:rsidRPr="000D6B5B" w:rsidRDefault="00077EF2" w:rsidP="0007025F">
      <w:pPr>
        <w:tabs>
          <w:tab w:val="left" w:pos="993"/>
        </w:tabs>
        <w:spacing w:line="276" w:lineRule="auto"/>
        <w:ind w:left="7" w:firstLine="702"/>
        <w:jc w:val="both"/>
        <w:rPr>
          <w:rFonts w:eastAsia="Times New Roman"/>
          <w:sz w:val="24"/>
          <w:szCs w:val="24"/>
        </w:rPr>
      </w:pPr>
      <w:r w:rsidRPr="000D6B5B">
        <w:rPr>
          <w:rFonts w:eastAsia="Times New Roman"/>
          <w:sz w:val="24"/>
          <w:szCs w:val="24"/>
        </w:rPr>
        <w:t>д) фамилия, имя, отчество (при наличии) представителя Колледжа и заказчика, реквизиты документа, удостоверяющего полномочия представителя Колледжа и заказчика;</w:t>
      </w:r>
    </w:p>
    <w:p w:rsidR="00884A34" w:rsidRPr="000D6B5B" w:rsidRDefault="00077EF2" w:rsidP="0007025F">
      <w:pPr>
        <w:spacing w:line="276" w:lineRule="auto"/>
        <w:ind w:firstLine="709"/>
        <w:jc w:val="both"/>
        <w:rPr>
          <w:sz w:val="24"/>
          <w:szCs w:val="24"/>
        </w:rPr>
      </w:pPr>
      <w:proofErr w:type="gramStart"/>
      <w:r w:rsidRPr="000D6B5B">
        <w:rPr>
          <w:rFonts w:eastAsia="Times New Roman"/>
          <w:sz w:val="24"/>
          <w:szCs w:val="24"/>
        </w:rPr>
        <w:t>е) фамилия, имя, отчество (при наличии) обучающегося, реквизиты документа, удостоверяющего личность, место жительства, телефон, СНИЛС;</w:t>
      </w:r>
      <w:proofErr w:type="gramEnd"/>
    </w:p>
    <w:p w:rsidR="00884A34" w:rsidRPr="000D6B5B" w:rsidRDefault="00077EF2" w:rsidP="0007025F">
      <w:pPr>
        <w:spacing w:line="276" w:lineRule="auto"/>
        <w:ind w:firstLine="709"/>
        <w:jc w:val="both"/>
        <w:rPr>
          <w:sz w:val="24"/>
          <w:szCs w:val="24"/>
        </w:rPr>
      </w:pPr>
      <w:r w:rsidRPr="000D6B5B">
        <w:rPr>
          <w:rFonts w:eastAsia="Times New Roman"/>
          <w:sz w:val="24"/>
          <w:szCs w:val="24"/>
        </w:rPr>
        <w:t>ж) права, обязанности и ответственность Колледжа, заказчика и обучающегося;</w:t>
      </w:r>
    </w:p>
    <w:p w:rsidR="00884A34" w:rsidRPr="000D6B5B" w:rsidRDefault="00077EF2" w:rsidP="0007025F">
      <w:pPr>
        <w:spacing w:line="276" w:lineRule="auto"/>
        <w:ind w:firstLine="709"/>
        <w:jc w:val="both"/>
        <w:rPr>
          <w:sz w:val="24"/>
          <w:szCs w:val="24"/>
        </w:rPr>
      </w:pPr>
      <w:r w:rsidRPr="000D6B5B">
        <w:rPr>
          <w:rFonts w:eastAsia="Times New Roman"/>
          <w:sz w:val="24"/>
          <w:szCs w:val="24"/>
        </w:rPr>
        <w:t>з) полная стоимость образовательных услуг, порядок их оплаты;</w:t>
      </w:r>
    </w:p>
    <w:p w:rsidR="00884A34" w:rsidRPr="000D6B5B" w:rsidRDefault="00077EF2" w:rsidP="0007025F">
      <w:pPr>
        <w:spacing w:line="276" w:lineRule="auto"/>
        <w:ind w:firstLine="709"/>
        <w:jc w:val="both"/>
        <w:rPr>
          <w:sz w:val="24"/>
          <w:szCs w:val="24"/>
        </w:rPr>
      </w:pPr>
      <w:r w:rsidRPr="000D6B5B">
        <w:rPr>
          <w:rFonts w:eastAsia="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84A34" w:rsidRPr="000D6B5B" w:rsidRDefault="00077EF2" w:rsidP="0007025F">
      <w:pPr>
        <w:spacing w:line="276" w:lineRule="auto"/>
        <w:ind w:firstLine="709"/>
        <w:jc w:val="both"/>
        <w:rPr>
          <w:sz w:val="24"/>
          <w:szCs w:val="24"/>
        </w:rPr>
      </w:pPr>
      <w:r w:rsidRPr="000D6B5B">
        <w:rPr>
          <w:rFonts w:eastAsia="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84A34" w:rsidRPr="000D6B5B" w:rsidRDefault="00077EF2" w:rsidP="0007025F">
      <w:pPr>
        <w:spacing w:line="276" w:lineRule="auto"/>
        <w:ind w:firstLine="709"/>
        <w:jc w:val="both"/>
        <w:rPr>
          <w:sz w:val="24"/>
          <w:szCs w:val="24"/>
        </w:rPr>
      </w:pPr>
      <w:r w:rsidRPr="000D6B5B">
        <w:rPr>
          <w:rFonts w:eastAsia="Times New Roman"/>
          <w:sz w:val="24"/>
          <w:szCs w:val="24"/>
        </w:rPr>
        <w:t>л) форма обучения;</w:t>
      </w:r>
    </w:p>
    <w:p w:rsidR="00884A34" w:rsidRPr="000D6B5B" w:rsidRDefault="00077EF2" w:rsidP="0007025F">
      <w:pPr>
        <w:spacing w:line="276" w:lineRule="auto"/>
        <w:ind w:firstLine="709"/>
        <w:jc w:val="both"/>
        <w:rPr>
          <w:sz w:val="24"/>
          <w:szCs w:val="24"/>
        </w:rPr>
      </w:pPr>
      <w:r w:rsidRPr="000D6B5B">
        <w:rPr>
          <w:rFonts w:eastAsia="Times New Roman"/>
          <w:sz w:val="24"/>
          <w:szCs w:val="24"/>
        </w:rPr>
        <w:t>м) сроки освоения образовательной программы (продолжительность обучения);</w:t>
      </w:r>
    </w:p>
    <w:p w:rsidR="00884A34" w:rsidRPr="000D6B5B" w:rsidRDefault="00077EF2" w:rsidP="0007025F">
      <w:pPr>
        <w:spacing w:line="276" w:lineRule="auto"/>
        <w:ind w:firstLine="709"/>
        <w:jc w:val="both"/>
        <w:rPr>
          <w:sz w:val="24"/>
          <w:szCs w:val="24"/>
        </w:rPr>
      </w:pPr>
      <w:r w:rsidRPr="000D6B5B">
        <w:rPr>
          <w:rFonts w:eastAsia="Times New Roman"/>
          <w:sz w:val="24"/>
          <w:szCs w:val="24"/>
        </w:rPr>
        <w:t xml:space="preserve">н) вид документа (при наличии), выдаваемого </w:t>
      </w:r>
      <w:proofErr w:type="gramStart"/>
      <w:r w:rsidRPr="000D6B5B">
        <w:rPr>
          <w:rFonts w:eastAsia="Times New Roman"/>
          <w:sz w:val="24"/>
          <w:szCs w:val="24"/>
        </w:rPr>
        <w:t>обучающемуся</w:t>
      </w:r>
      <w:proofErr w:type="gramEnd"/>
      <w:r w:rsidRPr="000D6B5B">
        <w:rPr>
          <w:rFonts w:eastAsia="Times New Roman"/>
          <w:sz w:val="24"/>
          <w:szCs w:val="24"/>
        </w:rPr>
        <w:t xml:space="preserve"> после успешного освоения им соответствующей образовательной программы (части образовательной программы);</w:t>
      </w:r>
    </w:p>
    <w:p w:rsidR="00884A34" w:rsidRPr="000D6B5B" w:rsidRDefault="00077EF2" w:rsidP="0007025F">
      <w:pPr>
        <w:spacing w:line="276" w:lineRule="auto"/>
        <w:ind w:firstLine="709"/>
        <w:jc w:val="both"/>
        <w:rPr>
          <w:sz w:val="24"/>
          <w:szCs w:val="24"/>
        </w:rPr>
      </w:pPr>
      <w:r w:rsidRPr="000D6B5B">
        <w:rPr>
          <w:rFonts w:eastAsia="Times New Roman"/>
          <w:sz w:val="24"/>
          <w:szCs w:val="24"/>
        </w:rPr>
        <w:t>о) порядок изменения и расторжения договора;</w:t>
      </w:r>
    </w:p>
    <w:p w:rsidR="00884A34" w:rsidRPr="000D6B5B" w:rsidRDefault="00077EF2" w:rsidP="0007025F">
      <w:pPr>
        <w:spacing w:line="276" w:lineRule="auto"/>
        <w:ind w:firstLine="709"/>
        <w:jc w:val="both"/>
        <w:rPr>
          <w:sz w:val="24"/>
          <w:szCs w:val="24"/>
        </w:rPr>
      </w:pPr>
      <w:r w:rsidRPr="000D6B5B">
        <w:rPr>
          <w:rFonts w:eastAsia="Times New Roman"/>
          <w:sz w:val="24"/>
          <w:szCs w:val="24"/>
        </w:rPr>
        <w:t>п) другие необходимые сведения, указанные в качестве об</w:t>
      </w:r>
      <w:r w:rsidR="006F7855">
        <w:rPr>
          <w:rFonts w:eastAsia="Times New Roman"/>
          <w:sz w:val="24"/>
          <w:szCs w:val="24"/>
        </w:rPr>
        <w:t>язательных нормативных документов</w:t>
      </w:r>
      <w:r w:rsidRPr="000D6B5B">
        <w:rPr>
          <w:rFonts w:eastAsia="Times New Roman"/>
          <w:sz w:val="24"/>
          <w:szCs w:val="24"/>
        </w:rPr>
        <w:t>.</w:t>
      </w:r>
    </w:p>
    <w:p w:rsidR="00884A34" w:rsidRPr="000D6B5B" w:rsidRDefault="00077EF2" w:rsidP="0007025F">
      <w:pPr>
        <w:spacing w:line="276" w:lineRule="auto"/>
        <w:ind w:firstLine="709"/>
        <w:jc w:val="both"/>
        <w:rPr>
          <w:sz w:val="24"/>
          <w:szCs w:val="24"/>
        </w:rPr>
      </w:pPr>
      <w:r w:rsidRPr="000D6B5B">
        <w:rPr>
          <w:rFonts w:eastAsia="Times New Roman"/>
          <w:sz w:val="24"/>
          <w:szCs w:val="24"/>
        </w:rPr>
        <w:t>3.3 Договор о подготовке специалиста является основанием для зачисления абитуриента (поступающего) в число студентов Колледжа. При этом Абитуриент представляет и другие документы, предусмотренные Правилами приёма в Колледж, действующими в текущем учебном году.</w:t>
      </w:r>
    </w:p>
    <w:p w:rsidR="00884A34" w:rsidRDefault="00077EF2" w:rsidP="0007025F">
      <w:pPr>
        <w:spacing w:line="276" w:lineRule="auto"/>
        <w:ind w:firstLine="709"/>
        <w:jc w:val="both"/>
        <w:rPr>
          <w:rFonts w:eastAsia="Times New Roman"/>
          <w:sz w:val="24"/>
          <w:szCs w:val="24"/>
        </w:rPr>
      </w:pPr>
      <w:r w:rsidRPr="000D6B5B">
        <w:rPr>
          <w:rFonts w:eastAsia="Times New Roman"/>
          <w:sz w:val="24"/>
          <w:szCs w:val="24"/>
        </w:rPr>
        <w:t>3.4 Односторонний отказ от исполнения обязательств по договору о подготовке специалиста допускается в случаях, предусмотренных Гражданским кодексом Российской Федерации или вышеуказанным договором.</w:t>
      </w:r>
    </w:p>
    <w:p w:rsidR="00077EF2" w:rsidRPr="000D6B5B" w:rsidRDefault="00077EF2" w:rsidP="0007025F">
      <w:pPr>
        <w:spacing w:line="276" w:lineRule="auto"/>
        <w:ind w:firstLine="709"/>
        <w:jc w:val="both"/>
        <w:rPr>
          <w:sz w:val="24"/>
          <w:szCs w:val="24"/>
        </w:rPr>
      </w:pPr>
    </w:p>
    <w:p w:rsidR="00884A34" w:rsidRPr="000D6B5B" w:rsidRDefault="00077EF2" w:rsidP="0007025F">
      <w:pPr>
        <w:spacing w:line="276" w:lineRule="auto"/>
        <w:ind w:firstLine="709"/>
        <w:jc w:val="both"/>
        <w:rPr>
          <w:sz w:val="24"/>
          <w:szCs w:val="24"/>
        </w:rPr>
      </w:pPr>
      <w:r w:rsidRPr="000D6B5B">
        <w:rPr>
          <w:rFonts w:eastAsia="Times New Roman"/>
          <w:sz w:val="24"/>
          <w:szCs w:val="24"/>
        </w:rPr>
        <w:lastRenderedPageBreak/>
        <w:t>3.5 Изменение договора о подготовке специалиста возможно по соглашению сторон.</w:t>
      </w:r>
    </w:p>
    <w:p w:rsidR="00884A34" w:rsidRPr="000D6B5B" w:rsidRDefault="00077EF2" w:rsidP="0007025F">
      <w:pPr>
        <w:spacing w:line="276" w:lineRule="auto"/>
        <w:ind w:firstLine="709"/>
        <w:jc w:val="both"/>
        <w:rPr>
          <w:sz w:val="24"/>
          <w:szCs w:val="24"/>
        </w:rPr>
      </w:pPr>
      <w:r w:rsidRPr="000D6B5B">
        <w:rPr>
          <w:rFonts w:eastAsia="Times New Roman"/>
          <w:sz w:val="24"/>
          <w:szCs w:val="24"/>
        </w:rPr>
        <w:t>Изменения к договору оформляются дополнительным соглашением, которое с момента подписания становится неотъемлемой частью договора о подготовке специалиста.</w:t>
      </w:r>
    </w:p>
    <w:p w:rsidR="00884A34" w:rsidRPr="000D6B5B" w:rsidRDefault="00077EF2" w:rsidP="0007025F">
      <w:pPr>
        <w:spacing w:line="276" w:lineRule="auto"/>
        <w:ind w:firstLine="709"/>
        <w:jc w:val="both"/>
        <w:rPr>
          <w:sz w:val="24"/>
          <w:szCs w:val="24"/>
        </w:rPr>
      </w:pPr>
      <w:r w:rsidRPr="000D6B5B">
        <w:rPr>
          <w:rFonts w:eastAsia="Times New Roman"/>
          <w:sz w:val="24"/>
          <w:szCs w:val="24"/>
        </w:rPr>
        <w:t>3.6 Порядок заключения договора о повышении квалификации:</w:t>
      </w:r>
    </w:p>
    <w:p w:rsidR="00884A34" w:rsidRPr="000D6B5B" w:rsidRDefault="00077EF2" w:rsidP="0007025F">
      <w:pPr>
        <w:spacing w:line="276" w:lineRule="auto"/>
        <w:ind w:firstLine="709"/>
        <w:jc w:val="both"/>
        <w:rPr>
          <w:sz w:val="24"/>
          <w:szCs w:val="24"/>
        </w:rPr>
      </w:pPr>
      <w:r w:rsidRPr="000D6B5B">
        <w:rPr>
          <w:rFonts w:eastAsia="Times New Roman"/>
          <w:sz w:val="24"/>
          <w:szCs w:val="24"/>
        </w:rPr>
        <w:t>а) обучение по программам дополнительного образования (подготовка к поступлению в вуз, повышение квалификации и т.п.) осуществляется на основании договора;</w:t>
      </w:r>
    </w:p>
    <w:p w:rsidR="00884A34" w:rsidRPr="000D6B5B" w:rsidRDefault="00077EF2" w:rsidP="0007025F">
      <w:pPr>
        <w:spacing w:line="276" w:lineRule="auto"/>
        <w:ind w:firstLine="709"/>
        <w:jc w:val="both"/>
        <w:rPr>
          <w:sz w:val="24"/>
          <w:szCs w:val="24"/>
        </w:rPr>
      </w:pPr>
      <w:r w:rsidRPr="000D6B5B">
        <w:rPr>
          <w:rFonts w:eastAsia="Times New Roman"/>
          <w:sz w:val="24"/>
          <w:szCs w:val="24"/>
        </w:rPr>
        <w:t>б) для заключения договора о получении образовательных услуг по программам дополнительного образования потребитель и (или) заказчик должен</w:t>
      </w:r>
      <w:r w:rsidR="0007025F">
        <w:rPr>
          <w:rFonts w:eastAsia="Times New Roman"/>
          <w:sz w:val="24"/>
          <w:szCs w:val="24"/>
        </w:rPr>
        <w:t xml:space="preserve"> </w:t>
      </w:r>
      <w:r w:rsidRPr="000D6B5B">
        <w:rPr>
          <w:rFonts w:eastAsia="Times New Roman"/>
          <w:sz w:val="24"/>
          <w:szCs w:val="24"/>
        </w:rPr>
        <w:t>обратиться в структурное подразделение, занимающееся оказанием данного вида платных образовательных услуг;</w:t>
      </w:r>
    </w:p>
    <w:p w:rsidR="00884A34" w:rsidRPr="000D6B5B" w:rsidRDefault="00077EF2" w:rsidP="0007025F">
      <w:pPr>
        <w:spacing w:line="276" w:lineRule="auto"/>
        <w:ind w:firstLine="709"/>
        <w:jc w:val="both"/>
        <w:rPr>
          <w:sz w:val="24"/>
          <w:szCs w:val="24"/>
        </w:rPr>
      </w:pPr>
      <w:r w:rsidRPr="000D6B5B">
        <w:rPr>
          <w:rFonts w:eastAsia="Times New Roman"/>
          <w:sz w:val="24"/>
          <w:szCs w:val="24"/>
        </w:rPr>
        <w:t>в) договор на оказание платных образовательных услуг:</w:t>
      </w:r>
    </w:p>
    <w:p w:rsidR="00884A34" w:rsidRPr="0007025F" w:rsidRDefault="00077EF2" w:rsidP="0007025F">
      <w:pPr>
        <w:pStyle w:val="a6"/>
        <w:numPr>
          <w:ilvl w:val="0"/>
          <w:numId w:val="13"/>
        </w:numPr>
        <w:spacing w:line="276" w:lineRule="auto"/>
        <w:jc w:val="both"/>
        <w:rPr>
          <w:sz w:val="24"/>
          <w:szCs w:val="24"/>
        </w:rPr>
      </w:pPr>
      <w:r w:rsidRPr="0007025F">
        <w:rPr>
          <w:rFonts w:eastAsia="Times New Roman"/>
          <w:sz w:val="24"/>
          <w:szCs w:val="24"/>
        </w:rPr>
        <w:t xml:space="preserve">договор на оказание платных образовательных услуг оформляется в письменной форме в </w:t>
      </w:r>
      <w:r w:rsidR="0007025F" w:rsidRPr="0007025F">
        <w:rPr>
          <w:rFonts w:eastAsia="Times New Roman"/>
          <w:sz w:val="24"/>
          <w:szCs w:val="24"/>
        </w:rPr>
        <w:t xml:space="preserve">двух </w:t>
      </w:r>
      <w:r w:rsidRPr="0007025F">
        <w:rPr>
          <w:rFonts w:eastAsia="Times New Roman"/>
          <w:sz w:val="24"/>
          <w:szCs w:val="24"/>
        </w:rPr>
        <w:t xml:space="preserve">экземплярах. </w:t>
      </w:r>
      <w:r w:rsidR="0007025F" w:rsidRPr="0007025F">
        <w:rPr>
          <w:rFonts w:eastAsia="Times New Roman"/>
          <w:sz w:val="24"/>
          <w:szCs w:val="24"/>
        </w:rPr>
        <w:t xml:space="preserve">Один </w:t>
      </w:r>
      <w:r w:rsidRPr="0007025F">
        <w:rPr>
          <w:rFonts w:eastAsia="Times New Roman"/>
          <w:sz w:val="24"/>
          <w:szCs w:val="24"/>
        </w:rPr>
        <w:t xml:space="preserve">экземпляра хранится в структурных подразделениях Колледжа, </w:t>
      </w:r>
      <w:r w:rsidR="0007025F" w:rsidRPr="0007025F">
        <w:rPr>
          <w:rFonts w:eastAsia="Times New Roman"/>
          <w:sz w:val="24"/>
          <w:szCs w:val="24"/>
        </w:rPr>
        <w:t>второй</w:t>
      </w:r>
      <w:r w:rsidRPr="0007025F">
        <w:rPr>
          <w:rFonts w:eastAsia="Times New Roman"/>
          <w:sz w:val="24"/>
          <w:szCs w:val="24"/>
        </w:rPr>
        <w:t xml:space="preserve"> – у обучающегося или заказчика.</w:t>
      </w:r>
    </w:p>
    <w:p w:rsidR="00884A34" w:rsidRPr="0007025F" w:rsidRDefault="00077EF2" w:rsidP="0007025F">
      <w:pPr>
        <w:pStyle w:val="a6"/>
        <w:numPr>
          <w:ilvl w:val="0"/>
          <w:numId w:val="13"/>
        </w:numPr>
        <w:spacing w:line="276" w:lineRule="auto"/>
        <w:jc w:val="both"/>
        <w:rPr>
          <w:sz w:val="24"/>
          <w:szCs w:val="24"/>
        </w:rPr>
      </w:pPr>
      <w:r w:rsidRPr="0007025F">
        <w:rPr>
          <w:rFonts w:eastAsia="Times New Roman"/>
          <w:sz w:val="24"/>
          <w:szCs w:val="24"/>
        </w:rPr>
        <w:t>договор от имени Колледжа подписывается директором или уполномоченным им лицом;</w:t>
      </w:r>
    </w:p>
    <w:p w:rsidR="00884A34" w:rsidRPr="0007025F" w:rsidRDefault="00077EF2" w:rsidP="0007025F">
      <w:pPr>
        <w:pStyle w:val="a6"/>
        <w:numPr>
          <w:ilvl w:val="0"/>
          <w:numId w:val="13"/>
        </w:numPr>
        <w:tabs>
          <w:tab w:val="left" w:pos="707"/>
        </w:tabs>
        <w:spacing w:line="276" w:lineRule="auto"/>
        <w:jc w:val="both"/>
        <w:rPr>
          <w:rFonts w:eastAsia="Times New Roman"/>
          <w:sz w:val="24"/>
          <w:szCs w:val="24"/>
        </w:rPr>
      </w:pPr>
      <w:r w:rsidRPr="0007025F">
        <w:rPr>
          <w:rFonts w:eastAsia="Times New Roman"/>
          <w:sz w:val="24"/>
          <w:szCs w:val="24"/>
        </w:rPr>
        <w:t>заказчик оплачивает  образовательные услуги в порядке и в сроки, указанные</w:t>
      </w:r>
      <w:r w:rsidR="0007025F" w:rsidRPr="0007025F">
        <w:rPr>
          <w:rFonts w:eastAsia="Times New Roman"/>
          <w:sz w:val="24"/>
          <w:szCs w:val="24"/>
        </w:rPr>
        <w:t xml:space="preserve"> </w:t>
      </w:r>
      <w:r w:rsidRPr="0007025F">
        <w:rPr>
          <w:rFonts w:eastAsia="Times New Roman"/>
          <w:sz w:val="24"/>
          <w:szCs w:val="24"/>
        </w:rPr>
        <w:t>договоре;</w:t>
      </w:r>
    </w:p>
    <w:p w:rsidR="00884A34" w:rsidRPr="0007025F" w:rsidRDefault="00077EF2" w:rsidP="0007025F">
      <w:pPr>
        <w:pStyle w:val="a6"/>
        <w:numPr>
          <w:ilvl w:val="0"/>
          <w:numId w:val="13"/>
        </w:numPr>
        <w:tabs>
          <w:tab w:val="left" w:pos="782"/>
        </w:tabs>
        <w:spacing w:line="276" w:lineRule="auto"/>
        <w:jc w:val="both"/>
        <w:rPr>
          <w:rFonts w:eastAsia="Times New Roman"/>
          <w:sz w:val="24"/>
          <w:szCs w:val="24"/>
        </w:rPr>
      </w:pPr>
      <w:r w:rsidRPr="0007025F">
        <w:rPr>
          <w:rFonts w:eastAsia="Times New Roman"/>
          <w:sz w:val="24"/>
          <w:szCs w:val="24"/>
        </w:rPr>
        <w:t>объем оказываемых платных образовательных услуг определяется ФГОС, стоимость услуг в договоре определяются по соглашению сторон договора;</w:t>
      </w:r>
    </w:p>
    <w:p w:rsidR="00884A34" w:rsidRPr="0007025F" w:rsidRDefault="00077EF2" w:rsidP="0007025F">
      <w:pPr>
        <w:pStyle w:val="a6"/>
        <w:numPr>
          <w:ilvl w:val="0"/>
          <w:numId w:val="13"/>
        </w:numPr>
        <w:tabs>
          <w:tab w:val="left" w:pos="707"/>
        </w:tabs>
        <w:spacing w:line="276" w:lineRule="auto"/>
        <w:jc w:val="both"/>
        <w:rPr>
          <w:rFonts w:eastAsia="Times New Roman"/>
          <w:sz w:val="24"/>
          <w:szCs w:val="24"/>
        </w:rPr>
      </w:pPr>
      <w:r w:rsidRPr="0007025F">
        <w:rPr>
          <w:rFonts w:eastAsia="Times New Roman"/>
          <w:sz w:val="24"/>
          <w:szCs w:val="24"/>
        </w:rPr>
        <w:t>договор заключается в простой письменной форме;</w:t>
      </w:r>
    </w:p>
    <w:p w:rsidR="00884A34" w:rsidRPr="0007025F" w:rsidRDefault="00077EF2" w:rsidP="0007025F">
      <w:pPr>
        <w:pStyle w:val="a6"/>
        <w:numPr>
          <w:ilvl w:val="0"/>
          <w:numId w:val="13"/>
        </w:numPr>
        <w:tabs>
          <w:tab w:val="left" w:pos="796"/>
        </w:tabs>
        <w:spacing w:line="276" w:lineRule="auto"/>
        <w:jc w:val="both"/>
        <w:rPr>
          <w:rFonts w:eastAsia="Times New Roman"/>
          <w:sz w:val="24"/>
          <w:szCs w:val="24"/>
        </w:rPr>
      </w:pPr>
      <w:r w:rsidRPr="0007025F">
        <w:rPr>
          <w:rFonts w:eastAsia="Times New Roman"/>
          <w:sz w:val="24"/>
          <w:szCs w:val="24"/>
        </w:rPr>
        <w:t>содержание договора должно соответствовать п. «д» п/п. 3.2 настоящих Правил;</w:t>
      </w:r>
    </w:p>
    <w:p w:rsidR="00884A34" w:rsidRPr="000D6B5B" w:rsidRDefault="00077EF2" w:rsidP="0007025F">
      <w:pPr>
        <w:spacing w:line="276" w:lineRule="auto"/>
        <w:ind w:firstLine="709"/>
        <w:jc w:val="both"/>
        <w:rPr>
          <w:rFonts w:eastAsia="Times New Roman"/>
          <w:sz w:val="24"/>
          <w:szCs w:val="24"/>
        </w:rPr>
      </w:pPr>
      <w:r w:rsidRPr="000D6B5B">
        <w:rPr>
          <w:rFonts w:eastAsia="Times New Roman"/>
          <w:sz w:val="24"/>
          <w:szCs w:val="24"/>
        </w:rPr>
        <w:t>3.7 Указанные в настоящем разделе договоры хранятся в структурном подразделении Колледжа не менее 5 лет.</w:t>
      </w:r>
    </w:p>
    <w:p w:rsidR="00884A34" w:rsidRPr="00F03931" w:rsidRDefault="00884A34" w:rsidP="0007025F">
      <w:pPr>
        <w:pStyle w:val="a4"/>
        <w:rPr>
          <w:lang w:val="ru-RU"/>
        </w:rPr>
      </w:pPr>
    </w:p>
    <w:p w:rsidR="00884A34" w:rsidRPr="00632180" w:rsidRDefault="00632180" w:rsidP="00632180">
      <w:pPr>
        <w:spacing w:line="276" w:lineRule="auto"/>
        <w:ind w:left="540"/>
        <w:jc w:val="center"/>
        <w:rPr>
          <w:sz w:val="24"/>
          <w:szCs w:val="24"/>
        </w:rPr>
      </w:pPr>
      <w:r>
        <w:rPr>
          <w:rFonts w:eastAsia="Times New Roman"/>
          <w:b/>
          <w:bCs/>
          <w:sz w:val="24"/>
          <w:szCs w:val="24"/>
        </w:rPr>
        <w:t xml:space="preserve">4. </w:t>
      </w:r>
      <w:r w:rsidR="00077EF2" w:rsidRPr="00632180">
        <w:rPr>
          <w:rFonts w:eastAsia="Times New Roman"/>
          <w:b/>
          <w:bCs/>
          <w:sz w:val="24"/>
          <w:szCs w:val="24"/>
        </w:rPr>
        <w:t>Стоимость образовательной услуги</w:t>
      </w:r>
    </w:p>
    <w:p w:rsidR="00884A34" w:rsidRPr="000D6B5B" w:rsidRDefault="00884A34" w:rsidP="0007025F">
      <w:pPr>
        <w:spacing w:line="276" w:lineRule="auto"/>
        <w:ind w:firstLine="709"/>
        <w:jc w:val="both"/>
        <w:rPr>
          <w:sz w:val="24"/>
          <w:szCs w:val="24"/>
        </w:rPr>
      </w:pPr>
    </w:p>
    <w:p w:rsidR="00884A34" w:rsidRPr="000D6B5B" w:rsidRDefault="00077EF2" w:rsidP="0007025F">
      <w:pPr>
        <w:spacing w:line="276" w:lineRule="auto"/>
        <w:ind w:firstLine="709"/>
        <w:jc w:val="both"/>
        <w:rPr>
          <w:sz w:val="24"/>
          <w:szCs w:val="24"/>
        </w:rPr>
      </w:pPr>
      <w:r w:rsidRPr="000D6B5B">
        <w:rPr>
          <w:rFonts w:eastAsia="Times New Roman"/>
          <w:sz w:val="24"/>
          <w:szCs w:val="24"/>
        </w:rPr>
        <w:t>4.1 Стоимость образовательных услуг определяется на основе калькуляци</w:t>
      </w:r>
      <w:r w:rsidR="006F7855">
        <w:rPr>
          <w:rFonts w:eastAsia="Times New Roman"/>
          <w:sz w:val="24"/>
          <w:szCs w:val="24"/>
        </w:rPr>
        <w:t>и</w:t>
      </w:r>
      <w:r w:rsidRPr="000D6B5B">
        <w:rPr>
          <w:rFonts w:eastAsia="Times New Roman"/>
          <w:sz w:val="24"/>
          <w:szCs w:val="24"/>
        </w:rPr>
        <w:t xml:space="preserve"> на конкретный вид услуг и утвержденных директором Колледжа или уполномоченным им лицом.</w:t>
      </w:r>
    </w:p>
    <w:p w:rsidR="00884A34" w:rsidRPr="000D6B5B" w:rsidRDefault="00077EF2" w:rsidP="0007025F">
      <w:pPr>
        <w:spacing w:line="276" w:lineRule="auto"/>
        <w:ind w:firstLine="709"/>
        <w:jc w:val="both"/>
        <w:rPr>
          <w:sz w:val="24"/>
          <w:szCs w:val="24"/>
        </w:rPr>
      </w:pPr>
      <w:r w:rsidRPr="000D6B5B">
        <w:rPr>
          <w:rFonts w:eastAsia="Times New Roman"/>
          <w:sz w:val="24"/>
          <w:szCs w:val="24"/>
        </w:rPr>
        <w:t>4.2 Оплата за образо</w:t>
      </w:r>
      <w:r w:rsidR="0007025F">
        <w:rPr>
          <w:rFonts w:eastAsia="Times New Roman"/>
          <w:sz w:val="24"/>
          <w:szCs w:val="24"/>
        </w:rPr>
        <w:t>вательные услуги производится в наличной форме через кассу Колледжа</w:t>
      </w:r>
      <w:r w:rsidRPr="000D6B5B">
        <w:rPr>
          <w:rFonts w:eastAsia="Times New Roman"/>
          <w:sz w:val="24"/>
          <w:szCs w:val="24"/>
        </w:rPr>
        <w:t>.</w:t>
      </w:r>
    </w:p>
    <w:p w:rsidR="00884A34" w:rsidRPr="000D6B5B" w:rsidRDefault="00077EF2" w:rsidP="0007025F">
      <w:pPr>
        <w:spacing w:line="276" w:lineRule="auto"/>
        <w:ind w:firstLine="709"/>
        <w:jc w:val="both"/>
        <w:rPr>
          <w:sz w:val="24"/>
          <w:szCs w:val="24"/>
        </w:rPr>
      </w:pPr>
      <w:r w:rsidRPr="000D6B5B">
        <w:rPr>
          <w:rFonts w:eastAsia="Times New Roman"/>
          <w:sz w:val="24"/>
          <w:szCs w:val="24"/>
        </w:rPr>
        <w:t>Запрещается оплата за оказание платных образовательных услуг наличными деньгами преподавателям, непосредственно оказывающим данные услуги.</w:t>
      </w:r>
    </w:p>
    <w:p w:rsidR="00884A34" w:rsidRPr="000D6B5B" w:rsidRDefault="00077EF2" w:rsidP="0007025F">
      <w:pPr>
        <w:spacing w:line="276" w:lineRule="auto"/>
        <w:ind w:firstLine="709"/>
        <w:jc w:val="both"/>
        <w:rPr>
          <w:sz w:val="24"/>
          <w:szCs w:val="24"/>
        </w:rPr>
      </w:pPr>
      <w:r w:rsidRPr="000D6B5B">
        <w:rPr>
          <w:rFonts w:eastAsia="Times New Roman"/>
          <w:sz w:val="24"/>
          <w:szCs w:val="24"/>
        </w:rPr>
        <w:t>4.3 Стоимость образовательных услуг рассчитывается Колледжем в зависимости от формы обучения (очная, очно-заочная, заочная</w:t>
      </w:r>
      <w:r w:rsidR="006F7855">
        <w:rPr>
          <w:rFonts w:eastAsia="Times New Roman"/>
          <w:sz w:val="24"/>
          <w:szCs w:val="24"/>
        </w:rPr>
        <w:t>, параллельная</w:t>
      </w:r>
      <w:r w:rsidRPr="000D6B5B">
        <w:rPr>
          <w:rFonts w:eastAsia="Times New Roman"/>
          <w:sz w:val="24"/>
          <w:szCs w:val="24"/>
        </w:rPr>
        <w:t>) и специальности (направления) на основании расчёта затрат и сложившегося спроса на рынке образовательных услуг.</w:t>
      </w:r>
    </w:p>
    <w:p w:rsidR="00884A34" w:rsidRPr="000D6B5B" w:rsidRDefault="00077EF2" w:rsidP="0007025F">
      <w:pPr>
        <w:spacing w:line="276" w:lineRule="auto"/>
        <w:ind w:firstLine="709"/>
        <w:jc w:val="both"/>
        <w:rPr>
          <w:sz w:val="24"/>
          <w:szCs w:val="24"/>
        </w:rPr>
      </w:pPr>
      <w:r w:rsidRPr="000D6B5B">
        <w:rPr>
          <w:rFonts w:eastAsia="Times New Roman"/>
          <w:sz w:val="24"/>
          <w:szCs w:val="24"/>
        </w:rPr>
        <w:t xml:space="preserve">4.4 Стоимость обучения по вышеуказанным договорам устанавливается приказом директора на основании решения </w:t>
      </w:r>
      <w:r w:rsidR="0007025F">
        <w:rPr>
          <w:rFonts w:eastAsia="Times New Roman"/>
          <w:sz w:val="24"/>
          <w:szCs w:val="24"/>
        </w:rPr>
        <w:t>Педагогического</w:t>
      </w:r>
      <w:r w:rsidRPr="000D6B5B">
        <w:rPr>
          <w:rFonts w:eastAsia="Times New Roman"/>
          <w:sz w:val="24"/>
          <w:szCs w:val="24"/>
        </w:rPr>
        <w:t xml:space="preserve"> совета Колледжа.</w:t>
      </w:r>
    </w:p>
    <w:p w:rsidR="00884A34" w:rsidRPr="000D6B5B" w:rsidRDefault="00077EF2" w:rsidP="0007025F">
      <w:pPr>
        <w:spacing w:line="276" w:lineRule="auto"/>
        <w:ind w:firstLine="709"/>
        <w:jc w:val="both"/>
        <w:rPr>
          <w:sz w:val="24"/>
          <w:szCs w:val="24"/>
        </w:rPr>
      </w:pPr>
      <w:r w:rsidRPr="000D6B5B">
        <w:rPr>
          <w:rFonts w:eastAsia="Times New Roman"/>
          <w:sz w:val="24"/>
          <w:szCs w:val="24"/>
        </w:rPr>
        <w:t>4.5</w:t>
      </w:r>
      <w:proofErr w:type="gramStart"/>
      <w:r w:rsidRPr="000D6B5B">
        <w:rPr>
          <w:rFonts w:eastAsia="Times New Roman"/>
          <w:sz w:val="24"/>
          <w:szCs w:val="24"/>
        </w:rPr>
        <w:t xml:space="preserve"> В</w:t>
      </w:r>
      <w:proofErr w:type="gramEnd"/>
      <w:r w:rsidRPr="000D6B5B">
        <w:rPr>
          <w:rFonts w:eastAsia="Times New Roman"/>
          <w:sz w:val="24"/>
          <w:szCs w:val="24"/>
        </w:rPr>
        <w:t xml:space="preserve"> случае повторного обучения плата за повторное обучение устанавливается приказом директора Колледжа и составляет от 50% до 100% от стоимости обучения по избранной специальности в текущем учебном году.</w:t>
      </w:r>
    </w:p>
    <w:p w:rsidR="00884A34" w:rsidRPr="00F03931" w:rsidRDefault="00884A34" w:rsidP="0007025F">
      <w:pPr>
        <w:pStyle w:val="a4"/>
        <w:rPr>
          <w:lang w:val="ru-RU"/>
        </w:rPr>
      </w:pPr>
    </w:p>
    <w:p w:rsidR="00884A34" w:rsidRPr="00632180" w:rsidRDefault="00632180" w:rsidP="00632180">
      <w:pPr>
        <w:spacing w:line="276" w:lineRule="auto"/>
        <w:ind w:left="540"/>
        <w:jc w:val="center"/>
        <w:rPr>
          <w:sz w:val="24"/>
          <w:szCs w:val="24"/>
        </w:rPr>
      </w:pPr>
      <w:r>
        <w:rPr>
          <w:rFonts w:eastAsia="Times New Roman"/>
          <w:b/>
          <w:bCs/>
          <w:sz w:val="24"/>
          <w:szCs w:val="24"/>
        </w:rPr>
        <w:t xml:space="preserve">5. </w:t>
      </w:r>
      <w:r w:rsidR="00077EF2" w:rsidRPr="00632180">
        <w:rPr>
          <w:rFonts w:eastAsia="Times New Roman"/>
          <w:b/>
          <w:bCs/>
          <w:sz w:val="24"/>
          <w:szCs w:val="24"/>
        </w:rPr>
        <w:t>Информация о платных образовательных услугах</w:t>
      </w:r>
    </w:p>
    <w:p w:rsidR="00884A34" w:rsidRPr="000D6B5B" w:rsidRDefault="00884A34" w:rsidP="0007025F">
      <w:pPr>
        <w:spacing w:line="276" w:lineRule="auto"/>
        <w:ind w:firstLine="709"/>
        <w:jc w:val="both"/>
        <w:rPr>
          <w:sz w:val="24"/>
          <w:szCs w:val="24"/>
        </w:rPr>
      </w:pPr>
    </w:p>
    <w:p w:rsidR="00884A34" w:rsidRPr="000D6B5B" w:rsidRDefault="00077EF2" w:rsidP="0007025F">
      <w:pPr>
        <w:spacing w:line="276" w:lineRule="auto"/>
        <w:ind w:firstLine="709"/>
        <w:jc w:val="both"/>
        <w:rPr>
          <w:sz w:val="24"/>
          <w:szCs w:val="24"/>
        </w:rPr>
      </w:pPr>
      <w:r w:rsidRPr="000D6B5B">
        <w:rPr>
          <w:rFonts w:eastAsia="Times New Roman"/>
          <w:sz w:val="24"/>
          <w:szCs w:val="24"/>
        </w:rPr>
        <w:t>5.1 Колледж или его структурное подразделение, оказывающее платные образовательные услуги, обязан (о) до заключения договора предоставить достоверную информацию о себе и оказываемых платных образовательных услугах, обеспечивающую заказчикам или потребителям образовательных услуг возможность их правильного выбора.</w:t>
      </w:r>
    </w:p>
    <w:p w:rsidR="00884A34" w:rsidRPr="000D6B5B" w:rsidRDefault="00884A34" w:rsidP="0007025F">
      <w:pPr>
        <w:spacing w:line="276" w:lineRule="auto"/>
        <w:ind w:firstLine="709"/>
        <w:jc w:val="both"/>
        <w:rPr>
          <w:sz w:val="24"/>
          <w:szCs w:val="24"/>
        </w:rPr>
      </w:pPr>
    </w:p>
    <w:p w:rsidR="00884A34" w:rsidRPr="000D6B5B" w:rsidRDefault="00077EF2" w:rsidP="0007025F">
      <w:pPr>
        <w:spacing w:line="276" w:lineRule="auto"/>
        <w:ind w:firstLine="709"/>
        <w:jc w:val="both"/>
        <w:rPr>
          <w:sz w:val="24"/>
          <w:szCs w:val="24"/>
        </w:rPr>
      </w:pPr>
      <w:r w:rsidRPr="000D6B5B">
        <w:rPr>
          <w:rFonts w:eastAsia="Times New Roman"/>
          <w:sz w:val="24"/>
          <w:szCs w:val="24"/>
        </w:rPr>
        <w:t>5.2 Информация, доводимая до заказчика и потребителя (в т. ч. путем размещения в удобном для обозрения месте), должна содержать следующие сведения:</w:t>
      </w:r>
    </w:p>
    <w:p w:rsidR="00884A34" w:rsidRPr="0007025F" w:rsidRDefault="00077EF2" w:rsidP="0007025F">
      <w:pPr>
        <w:pStyle w:val="a6"/>
        <w:numPr>
          <w:ilvl w:val="0"/>
          <w:numId w:val="14"/>
        </w:numPr>
        <w:tabs>
          <w:tab w:val="left" w:pos="746"/>
        </w:tabs>
        <w:spacing w:line="276" w:lineRule="auto"/>
        <w:jc w:val="both"/>
        <w:rPr>
          <w:rFonts w:eastAsia="Times New Roman"/>
          <w:sz w:val="24"/>
          <w:szCs w:val="24"/>
        </w:rPr>
      </w:pPr>
      <w:r w:rsidRPr="0007025F">
        <w:rPr>
          <w:rFonts w:eastAsia="Times New Roman"/>
          <w:sz w:val="24"/>
          <w:szCs w:val="24"/>
        </w:rPr>
        <w:lastRenderedPageBreak/>
        <w:t>полное наименование и место нахождения Колледжа или его структурного подразделения, оказываемого платные образовательные услуги;</w:t>
      </w:r>
    </w:p>
    <w:p w:rsidR="00884A34" w:rsidRPr="00632180" w:rsidRDefault="00632180" w:rsidP="00632180">
      <w:pPr>
        <w:pStyle w:val="a6"/>
        <w:numPr>
          <w:ilvl w:val="0"/>
          <w:numId w:val="14"/>
        </w:numPr>
        <w:tabs>
          <w:tab w:val="left" w:pos="700"/>
        </w:tabs>
        <w:spacing w:line="276" w:lineRule="auto"/>
        <w:jc w:val="both"/>
        <w:rPr>
          <w:rFonts w:eastAsia="Times New Roman"/>
          <w:sz w:val="24"/>
          <w:szCs w:val="24"/>
        </w:rPr>
      </w:pPr>
      <w:r>
        <w:rPr>
          <w:rFonts w:eastAsia="Times New Roman"/>
          <w:sz w:val="24"/>
          <w:szCs w:val="24"/>
        </w:rPr>
        <w:t>режим работы</w:t>
      </w:r>
      <w:r w:rsidR="00077EF2" w:rsidRPr="00632180">
        <w:rPr>
          <w:rFonts w:eastAsia="Times New Roman"/>
          <w:sz w:val="24"/>
          <w:szCs w:val="24"/>
        </w:rPr>
        <w:t>;</w:t>
      </w:r>
    </w:p>
    <w:p w:rsidR="00884A34" w:rsidRPr="0007025F" w:rsidRDefault="00077EF2" w:rsidP="0007025F">
      <w:pPr>
        <w:pStyle w:val="a6"/>
        <w:numPr>
          <w:ilvl w:val="0"/>
          <w:numId w:val="14"/>
        </w:numPr>
        <w:tabs>
          <w:tab w:val="left" w:pos="907"/>
        </w:tabs>
        <w:spacing w:line="276" w:lineRule="auto"/>
        <w:jc w:val="both"/>
        <w:rPr>
          <w:rFonts w:eastAsia="Times New Roman"/>
          <w:sz w:val="24"/>
          <w:szCs w:val="24"/>
        </w:rPr>
      </w:pPr>
      <w:r w:rsidRPr="0007025F">
        <w:rPr>
          <w:rFonts w:eastAsia="Times New Roman"/>
          <w:sz w:val="24"/>
          <w:szCs w:val="24"/>
        </w:rPr>
        <w:t xml:space="preserve">сведения о наличии лицензии на </w:t>
      </w:r>
      <w:proofErr w:type="gramStart"/>
      <w:r w:rsidRPr="0007025F">
        <w:rPr>
          <w:rFonts w:eastAsia="Times New Roman"/>
          <w:sz w:val="24"/>
          <w:szCs w:val="24"/>
        </w:rPr>
        <w:t>право ведения</w:t>
      </w:r>
      <w:proofErr w:type="gramEnd"/>
      <w:r w:rsidRPr="0007025F">
        <w:rPr>
          <w:rFonts w:eastAsia="Times New Roman"/>
          <w:sz w:val="24"/>
          <w:szCs w:val="24"/>
        </w:rPr>
        <w:t xml:space="preserve">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884A34" w:rsidRPr="0007025F" w:rsidRDefault="00077EF2" w:rsidP="0007025F">
      <w:pPr>
        <w:pStyle w:val="a6"/>
        <w:numPr>
          <w:ilvl w:val="0"/>
          <w:numId w:val="14"/>
        </w:numPr>
        <w:tabs>
          <w:tab w:val="left" w:pos="859"/>
        </w:tabs>
        <w:spacing w:line="276" w:lineRule="auto"/>
        <w:jc w:val="both"/>
        <w:rPr>
          <w:rFonts w:eastAsia="Times New Roman"/>
          <w:sz w:val="24"/>
          <w:szCs w:val="24"/>
        </w:rPr>
      </w:pPr>
      <w:r w:rsidRPr="0007025F">
        <w:rPr>
          <w:rFonts w:eastAsia="Times New Roman"/>
          <w:sz w:val="24"/>
          <w:szCs w:val="24"/>
        </w:rPr>
        <w:t>уровень и направленность реализуемых основных и дополнительных образовательных программ, формы и сроки их освоения;</w:t>
      </w:r>
    </w:p>
    <w:p w:rsidR="00884A34" w:rsidRPr="0007025F" w:rsidRDefault="00077EF2" w:rsidP="0007025F">
      <w:pPr>
        <w:pStyle w:val="a6"/>
        <w:numPr>
          <w:ilvl w:val="0"/>
          <w:numId w:val="14"/>
        </w:numPr>
        <w:tabs>
          <w:tab w:val="left" w:pos="700"/>
        </w:tabs>
        <w:spacing w:line="276" w:lineRule="auto"/>
        <w:jc w:val="both"/>
        <w:rPr>
          <w:rFonts w:eastAsia="Times New Roman"/>
          <w:sz w:val="24"/>
          <w:szCs w:val="24"/>
        </w:rPr>
      </w:pPr>
      <w:r w:rsidRPr="0007025F">
        <w:rPr>
          <w:rFonts w:eastAsia="Times New Roman"/>
          <w:sz w:val="24"/>
          <w:szCs w:val="24"/>
        </w:rPr>
        <w:t>перечень платных образовательных услуг и порядок их предоставления;</w:t>
      </w:r>
    </w:p>
    <w:p w:rsidR="00884A34" w:rsidRPr="0007025F" w:rsidRDefault="00077EF2" w:rsidP="0007025F">
      <w:pPr>
        <w:pStyle w:val="a6"/>
        <w:numPr>
          <w:ilvl w:val="0"/>
          <w:numId w:val="14"/>
        </w:numPr>
        <w:tabs>
          <w:tab w:val="left" w:pos="700"/>
        </w:tabs>
        <w:spacing w:line="276" w:lineRule="auto"/>
        <w:jc w:val="both"/>
        <w:rPr>
          <w:rFonts w:eastAsia="Times New Roman"/>
          <w:sz w:val="24"/>
          <w:szCs w:val="24"/>
        </w:rPr>
      </w:pPr>
      <w:r w:rsidRPr="0007025F">
        <w:rPr>
          <w:rFonts w:eastAsia="Times New Roman"/>
          <w:sz w:val="24"/>
          <w:szCs w:val="24"/>
        </w:rPr>
        <w:t>стоимость образовательных услуг;</w:t>
      </w:r>
    </w:p>
    <w:p w:rsidR="00884A34" w:rsidRPr="0007025F" w:rsidRDefault="00077EF2" w:rsidP="0007025F">
      <w:pPr>
        <w:pStyle w:val="a6"/>
        <w:numPr>
          <w:ilvl w:val="0"/>
          <w:numId w:val="14"/>
        </w:numPr>
        <w:tabs>
          <w:tab w:val="left" w:pos="700"/>
        </w:tabs>
        <w:spacing w:line="276" w:lineRule="auto"/>
        <w:jc w:val="both"/>
        <w:rPr>
          <w:rFonts w:eastAsia="Times New Roman"/>
          <w:sz w:val="24"/>
          <w:szCs w:val="24"/>
        </w:rPr>
      </w:pPr>
      <w:r w:rsidRPr="0007025F">
        <w:rPr>
          <w:rFonts w:eastAsia="Times New Roman"/>
          <w:sz w:val="24"/>
          <w:szCs w:val="24"/>
        </w:rPr>
        <w:t xml:space="preserve">порядок приема и требования к </w:t>
      </w:r>
      <w:proofErr w:type="gramStart"/>
      <w:r w:rsidRPr="0007025F">
        <w:rPr>
          <w:rFonts w:eastAsia="Times New Roman"/>
          <w:sz w:val="24"/>
          <w:szCs w:val="24"/>
        </w:rPr>
        <w:t>поступающим</w:t>
      </w:r>
      <w:proofErr w:type="gramEnd"/>
      <w:r w:rsidRPr="0007025F">
        <w:rPr>
          <w:rFonts w:eastAsia="Times New Roman"/>
          <w:sz w:val="24"/>
          <w:szCs w:val="24"/>
        </w:rPr>
        <w:t>;</w:t>
      </w:r>
    </w:p>
    <w:p w:rsidR="00884A34" w:rsidRPr="0007025F" w:rsidRDefault="00077EF2" w:rsidP="0007025F">
      <w:pPr>
        <w:pStyle w:val="a6"/>
        <w:numPr>
          <w:ilvl w:val="0"/>
          <w:numId w:val="14"/>
        </w:numPr>
        <w:tabs>
          <w:tab w:val="left" w:pos="700"/>
        </w:tabs>
        <w:spacing w:line="276" w:lineRule="auto"/>
        <w:jc w:val="both"/>
        <w:rPr>
          <w:rFonts w:eastAsia="Times New Roman"/>
          <w:sz w:val="24"/>
          <w:szCs w:val="24"/>
        </w:rPr>
      </w:pPr>
      <w:r w:rsidRPr="0007025F">
        <w:rPr>
          <w:rFonts w:eastAsia="Times New Roman"/>
          <w:sz w:val="24"/>
          <w:szCs w:val="24"/>
        </w:rPr>
        <w:t>форма документа, выдаваемого по окончании обучения;</w:t>
      </w:r>
    </w:p>
    <w:p w:rsidR="00884A34" w:rsidRPr="0007025F" w:rsidRDefault="00077EF2" w:rsidP="0007025F">
      <w:pPr>
        <w:pStyle w:val="a6"/>
        <w:numPr>
          <w:ilvl w:val="0"/>
          <w:numId w:val="14"/>
        </w:numPr>
        <w:tabs>
          <w:tab w:val="left" w:pos="700"/>
        </w:tabs>
        <w:spacing w:line="276" w:lineRule="auto"/>
        <w:jc w:val="both"/>
        <w:rPr>
          <w:rFonts w:eastAsia="Times New Roman"/>
          <w:sz w:val="24"/>
          <w:szCs w:val="24"/>
        </w:rPr>
      </w:pPr>
      <w:r w:rsidRPr="0007025F">
        <w:rPr>
          <w:rFonts w:eastAsia="Times New Roman"/>
          <w:sz w:val="24"/>
          <w:szCs w:val="24"/>
        </w:rPr>
        <w:t>иные сведения, содержащиеся в нормативных актах в качестве обязательных.</w:t>
      </w:r>
    </w:p>
    <w:p w:rsidR="00884A34" w:rsidRPr="000D6B5B" w:rsidRDefault="00077EF2" w:rsidP="0007025F">
      <w:pPr>
        <w:spacing w:line="276" w:lineRule="auto"/>
        <w:ind w:firstLine="709"/>
        <w:jc w:val="both"/>
        <w:rPr>
          <w:sz w:val="24"/>
          <w:szCs w:val="24"/>
        </w:rPr>
      </w:pPr>
      <w:r w:rsidRPr="000D6B5B">
        <w:rPr>
          <w:rFonts w:eastAsia="Times New Roman"/>
          <w:sz w:val="24"/>
          <w:szCs w:val="24"/>
        </w:rPr>
        <w:t>5.3  По  требованию  Заказчика  или  Потребителя  Колледж  или  структурное</w:t>
      </w:r>
      <w:r w:rsidR="0007025F">
        <w:rPr>
          <w:rFonts w:eastAsia="Times New Roman"/>
          <w:sz w:val="24"/>
          <w:szCs w:val="24"/>
        </w:rPr>
        <w:t xml:space="preserve"> </w:t>
      </w:r>
      <w:r w:rsidRPr="000D6B5B">
        <w:rPr>
          <w:rFonts w:eastAsia="Times New Roman"/>
          <w:sz w:val="24"/>
          <w:szCs w:val="24"/>
        </w:rPr>
        <w:t>подразделение обяза</w:t>
      </w:r>
      <w:proofErr w:type="gramStart"/>
      <w:r w:rsidRPr="000D6B5B">
        <w:rPr>
          <w:rFonts w:eastAsia="Times New Roman"/>
          <w:sz w:val="24"/>
          <w:szCs w:val="24"/>
        </w:rPr>
        <w:t>н(</w:t>
      </w:r>
      <w:proofErr w:type="gramEnd"/>
      <w:r w:rsidRPr="000D6B5B">
        <w:rPr>
          <w:rFonts w:eastAsia="Times New Roman"/>
          <w:sz w:val="24"/>
          <w:szCs w:val="24"/>
        </w:rPr>
        <w:t>о) предоставить для ознакомления, в т.ч. и размещенные на сайте Колледжа:</w:t>
      </w:r>
    </w:p>
    <w:p w:rsidR="00884A34" w:rsidRPr="002B1AF7" w:rsidRDefault="00077EF2" w:rsidP="002B1AF7">
      <w:pPr>
        <w:pStyle w:val="a6"/>
        <w:numPr>
          <w:ilvl w:val="0"/>
          <w:numId w:val="15"/>
        </w:numPr>
        <w:tabs>
          <w:tab w:val="left" w:pos="833"/>
        </w:tabs>
        <w:spacing w:line="276" w:lineRule="auto"/>
        <w:jc w:val="both"/>
        <w:rPr>
          <w:rFonts w:eastAsia="Times New Roman"/>
          <w:sz w:val="24"/>
          <w:szCs w:val="24"/>
        </w:rPr>
      </w:pPr>
      <w:r w:rsidRPr="002B1AF7">
        <w:rPr>
          <w:rFonts w:eastAsia="Times New Roman"/>
          <w:sz w:val="24"/>
          <w:szCs w:val="24"/>
        </w:rPr>
        <w:t>Устав Колледжа, положение о структурном подразделении, настоящее Положение;</w:t>
      </w:r>
    </w:p>
    <w:p w:rsidR="00884A34" w:rsidRPr="002B1AF7" w:rsidRDefault="00077EF2" w:rsidP="002B1AF7">
      <w:pPr>
        <w:pStyle w:val="a6"/>
        <w:numPr>
          <w:ilvl w:val="0"/>
          <w:numId w:val="15"/>
        </w:numPr>
        <w:tabs>
          <w:tab w:val="left" w:pos="700"/>
        </w:tabs>
        <w:spacing w:line="276" w:lineRule="auto"/>
        <w:jc w:val="both"/>
        <w:rPr>
          <w:rFonts w:eastAsia="Times New Roman"/>
          <w:sz w:val="24"/>
          <w:szCs w:val="24"/>
        </w:rPr>
      </w:pPr>
      <w:r w:rsidRPr="002B1AF7">
        <w:rPr>
          <w:rFonts w:eastAsia="Times New Roman"/>
          <w:sz w:val="24"/>
          <w:szCs w:val="24"/>
        </w:rPr>
        <w:t>адрес и телефон учредителя;</w:t>
      </w:r>
    </w:p>
    <w:p w:rsidR="00884A34" w:rsidRPr="002B1AF7" w:rsidRDefault="00077EF2" w:rsidP="002B1AF7">
      <w:pPr>
        <w:pStyle w:val="a6"/>
        <w:numPr>
          <w:ilvl w:val="0"/>
          <w:numId w:val="15"/>
        </w:numPr>
        <w:tabs>
          <w:tab w:val="left" w:pos="700"/>
        </w:tabs>
        <w:spacing w:line="276" w:lineRule="auto"/>
        <w:jc w:val="both"/>
        <w:rPr>
          <w:rFonts w:eastAsia="Times New Roman"/>
          <w:sz w:val="24"/>
          <w:szCs w:val="24"/>
        </w:rPr>
      </w:pPr>
      <w:r w:rsidRPr="002B1AF7">
        <w:rPr>
          <w:rFonts w:eastAsia="Times New Roman"/>
          <w:sz w:val="24"/>
          <w:szCs w:val="24"/>
        </w:rPr>
        <w:t>образец договора;</w:t>
      </w:r>
    </w:p>
    <w:p w:rsidR="00884A34" w:rsidRPr="002B1AF7" w:rsidRDefault="00077EF2" w:rsidP="002B1AF7">
      <w:pPr>
        <w:pStyle w:val="a6"/>
        <w:numPr>
          <w:ilvl w:val="0"/>
          <w:numId w:val="15"/>
        </w:numPr>
        <w:tabs>
          <w:tab w:val="left" w:pos="715"/>
        </w:tabs>
        <w:spacing w:line="276" w:lineRule="auto"/>
        <w:jc w:val="both"/>
        <w:rPr>
          <w:rFonts w:eastAsia="Times New Roman"/>
          <w:sz w:val="24"/>
          <w:szCs w:val="24"/>
        </w:rPr>
      </w:pPr>
      <w:r w:rsidRPr="002B1AF7">
        <w:rPr>
          <w:rFonts w:eastAsia="Times New Roman"/>
          <w:sz w:val="24"/>
          <w:szCs w:val="24"/>
        </w:rPr>
        <w:t>иные сведения, относящиеся к договору и соответствующей образовательной услуге.</w:t>
      </w:r>
    </w:p>
    <w:p w:rsidR="00884A34" w:rsidRPr="000D6B5B" w:rsidRDefault="00077EF2" w:rsidP="002B1AF7">
      <w:pPr>
        <w:spacing w:line="276" w:lineRule="auto"/>
        <w:ind w:firstLine="709"/>
        <w:jc w:val="both"/>
        <w:rPr>
          <w:rFonts w:eastAsia="Times New Roman"/>
          <w:sz w:val="24"/>
          <w:szCs w:val="24"/>
        </w:rPr>
      </w:pPr>
      <w:r w:rsidRPr="000D6B5B">
        <w:rPr>
          <w:rFonts w:eastAsia="Times New Roman"/>
          <w:sz w:val="24"/>
          <w:szCs w:val="24"/>
        </w:rPr>
        <w:t xml:space="preserve">5.4 Факт ознакомления потребителя образовательных услуг и (или) заказчика с лицензией на </w:t>
      </w:r>
      <w:proofErr w:type="gramStart"/>
      <w:r w:rsidRPr="000D6B5B">
        <w:rPr>
          <w:rFonts w:eastAsia="Times New Roman"/>
          <w:sz w:val="24"/>
          <w:szCs w:val="24"/>
        </w:rPr>
        <w:t>право ведения</w:t>
      </w:r>
      <w:proofErr w:type="gramEnd"/>
      <w:r w:rsidRPr="000D6B5B">
        <w:rPr>
          <w:rFonts w:eastAsia="Times New Roman"/>
          <w:sz w:val="24"/>
          <w:szCs w:val="24"/>
        </w:rPr>
        <w:t xml:space="preserve"> образовательной деятельности и свидетельством о государственной аккредитации фиксируется в </w:t>
      </w:r>
      <w:r w:rsidR="00654A9C">
        <w:rPr>
          <w:rFonts w:eastAsia="Times New Roman"/>
          <w:sz w:val="24"/>
          <w:szCs w:val="24"/>
        </w:rPr>
        <w:t>заявлении при поступлении</w:t>
      </w:r>
      <w:r w:rsidRPr="000D6B5B">
        <w:rPr>
          <w:rFonts w:eastAsia="Times New Roman"/>
          <w:sz w:val="24"/>
          <w:szCs w:val="24"/>
        </w:rPr>
        <w:t>.</w:t>
      </w:r>
    </w:p>
    <w:p w:rsidR="00884A34" w:rsidRPr="000D6B5B" w:rsidRDefault="00077EF2" w:rsidP="002B1AF7">
      <w:pPr>
        <w:spacing w:line="276" w:lineRule="auto"/>
        <w:ind w:firstLine="709"/>
        <w:jc w:val="both"/>
        <w:rPr>
          <w:rFonts w:eastAsia="Times New Roman"/>
          <w:sz w:val="24"/>
          <w:szCs w:val="24"/>
        </w:rPr>
      </w:pPr>
      <w:r w:rsidRPr="000D6B5B">
        <w:rPr>
          <w:rFonts w:eastAsia="Times New Roman"/>
          <w:sz w:val="24"/>
          <w:szCs w:val="24"/>
        </w:rPr>
        <w:t>5.5 Способами доведения информации до потребителя и (или) заказчика об образовательной услуге могут быть:</w:t>
      </w:r>
    </w:p>
    <w:p w:rsidR="00884A34" w:rsidRPr="002B1AF7" w:rsidRDefault="00077EF2" w:rsidP="002B1AF7">
      <w:pPr>
        <w:pStyle w:val="a6"/>
        <w:numPr>
          <w:ilvl w:val="0"/>
          <w:numId w:val="16"/>
        </w:numPr>
        <w:tabs>
          <w:tab w:val="left" w:pos="700"/>
        </w:tabs>
        <w:spacing w:line="276" w:lineRule="auto"/>
        <w:jc w:val="both"/>
        <w:rPr>
          <w:rFonts w:eastAsia="Times New Roman"/>
          <w:sz w:val="24"/>
          <w:szCs w:val="24"/>
        </w:rPr>
      </w:pPr>
      <w:r w:rsidRPr="002B1AF7">
        <w:rPr>
          <w:rFonts w:eastAsia="Times New Roman"/>
          <w:sz w:val="24"/>
          <w:szCs w:val="24"/>
        </w:rPr>
        <w:t>объявления;</w:t>
      </w:r>
    </w:p>
    <w:p w:rsidR="00884A34" w:rsidRPr="002B1AF7" w:rsidRDefault="00077EF2" w:rsidP="002B1AF7">
      <w:pPr>
        <w:pStyle w:val="a6"/>
        <w:numPr>
          <w:ilvl w:val="0"/>
          <w:numId w:val="16"/>
        </w:numPr>
        <w:tabs>
          <w:tab w:val="left" w:pos="700"/>
        </w:tabs>
        <w:spacing w:line="276" w:lineRule="auto"/>
        <w:jc w:val="both"/>
        <w:rPr>
          <w:rFonts w:eastAsia="Times New Roman"/>
          <w:sz w:val="24"/>
          <w:szCs w:val="24"/>
        </w:rPr>
      </w:pPr>
      <w:r w:rsidRPr="002B1AF7">
        <w:rPr>
          <w:rFonts w:eastAsia="Times New Roman"/>
          <w:sz w:val="24"/>
          <w:szCs w:val="24"/>
        </w:rPr>
        <w:t>буклеты;</w:t>
      </w:r>
    </w:p>
    <w:p w:rsidR="00884A34" w:rsidRPr="002B1AF7" w:rsidRDefault="00077EF2" w:rsidP="002B1AF7">
      <w:pPr>
        <w:pStyle w:val="a6"/>
        <w:numPr>
          <w:ilvl w:val="0"/>
          <w:numId w:val="16"/>
        </w:numPr>
        <w:tabs>
          <w:tab w:val="left" w:pos="700"/>
        </w:tabs>
        <w:spacing w:line="276" w:lineRule="auto"/>
        <w:jc w:val="both"/>
        <w:rPr>
          <w:rFonts w:eastAsia="Times New Roman"/>
          <w:sz w:val="24"/>
          <w:szCs w:val="24"/>
        </w:rPr>
      </w:pPr>
      <w:r w:rsidRPr="002B1AF7">
        <w:rPr>
          <w:rFonts w:eastAsia="Times New Roman"/>
          <w:sz w:val="24"/>
          <w:szCs w:val="24"/>
        </w:rPr>
        <w:t>проспекты;</w:t>
      </w:r>
    </w:p>
    <w:p w:rsidR="00884A34" w:rsidRPr="002B1AF7" w:rsidRDefault="00077EF2" w:rsidP="002B1AF7">
      <w:pPr>
        <w:pStyle w:val="a6"/>
        <w:numPr>
          <w:ilvl w:val="0"/>
          <w:numId w:val="16"/>
        </w:numPr>
        <w:tabs>
          <w:tab w:val="left" w:pos="700"/>
        </w:tabs>
        <w:spacing w:line="276" w:lineRule="auto"/>
        <w:jc w:val="both"/>
        <w:rPr>
          <w:rFonts w:eastAsia="Times New Roman"/>
          <w:sz w:val="24"/>
          <w:szCs w:val="24"/>
        </w:rPr>
      </w:pPr>
      <w:r w:rsidRPr="002B1AF7">
        <w:rPr>
          <w:rFonts w:eastAsia="Times New Roman"/>
          <w:sz w:val="24"/>
          <w:szCs w:val="24"/>
        </w:rPr>
        <w:t>информация на официальном сайте Колледжа.</w:t>
      </w:r>
    </w:p>
    <w:p w:rsidR="00884A34" w:rsidRPr="000D6B5B" w:rsidRDefault="00884A34" w:rsidP="002B1AF7">
      <w:pPr>
        <w:spacing w:line="276" w:lineRule="auto"/>
        <w:ind w:firstLine="709"/>
        <w:jc w:val="both"/>
        <w:rPr>
          <w:sz w:val="24"/>
          <w:szCs w:val="24"/>
        </w:rPr>
      </w:pPr>
    </w:p>
    <w:p w:rsidR="00884A34" w:rsidRPr="00654A9C" w:rsidRDefault="00654A9C" w:rsidP="00654A9C">
      <w:pPr>
        <w:spacing w:line="276" w:lineRule="auto"/>
        <w:ind w:left="540"/>
        <w:jc w:val="center"/>
        <w:rPr>
          <w:sz w:val="24"/>
          <w:szCs w:val="24"/>
        </w:rPr>
      </w:pPr>
      <w:r>
        <w:rPr>
          <w:rFonts w:eastAsia="Times New Roman"/>
          <w:b/>
          <w:bCs/>
          <w:sz w:val="24"/>
          <w:szCs w:val="24"/>
        </w:rPr>
        <w:t xml:space="preserve">6. </w:t>
      </w:r>
      <w:r w:rsidR="00077EF2" w:rsidRPr="00654A9C">
        <w:rPr>
          <w:rFonts w:eastAsia="Times New Roman"/>
          <w:b/>
          <w:bCs/>
          <w:sz w:val="24"/>
          <w:szCs w:val="24"/>
        </w:rPr>
        <w:t>Ответственность сторон</w:t>
      </w:r>
    </w:p>
    <w:p w:rsidR="00884A34" w:rsidRPr="000D6B5B" w:rsidRDefault="00884A34" w:rsidP="002B1AF7">
      <w:pPr>
        <w:spacing w:line="276" w:lineRule="auto"/>
        <w:ind w:firstLine="709"/>
        <w:jc w:val="both"/>
        <w:rPr>
          <w:sz w:val="24"/>
          <w:szCs w:val="24"/>
        </w:rPr>
      </w:pPr>
    </w:p>
    <w:p w:rsidR="00884A34" w:rsidRPr="002B1AF7" w:rsidRDefault="00077EF2" w:rsidP="002B1AF7">
      <w:pPr>
        <w:spacing w:line="276" w:lineRule="auto"/>
        <w:ind w:firstLine="709"/>
        <w:jc w:val="both"/>
        <w:rPr>
          <w:sz w:val="24"/>
          <w:szCs w:val="24"/>
        </w:rPr>
      </w:pPr>
      <w:r w:rsidRPr="000D6B5B">
        <w:rPr>
          <w:rFonts w:eastAsia="Times New Roman"/>
          <w:sz w:val="24"/>
          <w:szCs w:val="24"/>
        </w:rPr>
        <w:t>6.1</w:t>
      </w:r>
      <w:proofErr w:type="gramStart"/>
      <w:r w:rsidRPr="000D6B5B">
        <w:rPr>
          <w:rFonts w:eastAsia="Times New Roman"/>
          <w:sz w:val="24"/>
          <w:szCs w:val="24"/>
        </w:rPr>
        <w:t xml:space="preserve"> З</w:t>
      </w:r>
      <w:proofErr w:type="gramEnd"/>
      <w:r w:rsidRPr="000D6B5B">
        <w:rPr>
          <w:rFonts w:eastAsia="Times New Roman"/>
          <w:sz w:val="24"/>
          <w:szCs w:val="24"/>
        </w:rPr>
        <w:t xml:space="preserve">а неисполнение либо ненадлежащее исполнение обязательств по договору исполнитель и заказчик несут ответственность, предусмотренную договором и </w:t>
      </w:r>
      <w:r w:rsidRPr="002B1AF7">
        <w:rPr>
          <w:rFonts w:eastAsia="Times New Roman"/>
          <w:sz w:val="24"/>
          <w:szCs w:val="24"/>
        </w:rPr>
        <w:t>законодательством Российской Федерации.</w:t>
      </w:r>
    </w:p>
    <w:p w:rsidR="00884A34" w:rsidRPr="000D6B5B" w:rsidRDefault="00077EF2" w:rsidP="002B1AF7">
      <w:pPr>
        <w:spacing w:line="276" w:lineRule="auto"/>
        <w:ind w:firstLine="709"/>
        <w:jc w:val="both"/>
        <w:rPr>
          <w:sz w:val="24"/>
          <w:szCs w:val="24"/>
        </w:rPr>
      </w:pPr>
      <w:r w:rsidRPr="000D6B5B">
        <w:rPr>
          <w:rFonts w:eastAsia="Times New Roman"/>
          <w:sz w:val="24"/>
          <w:szCs w:val="24"/>
        </w:rPr>
        <w:t>6.2</w:t>
      </w:r>
      <w:proofErr w:type="gramStart"/>
      <w:r w:rsidRPr="000D6B5B">
        <w:rPr>
          <w:rFonts w:eastAsia="Times New Roman"/>
          <w:sz w:val="24"/>
          <w:szCs w:val="24"/>
        </w:rPr>
        <w:t xml:space="preserve"> П</w:t>
      </w:r>
      <w:proofErr w:type="gramEnd"/>
      <w:r w:rsidRPr="000D6B5B">
        <w:rPr>
          <w:rFonts w:eastAsia="Times New Roman"/>
          <w:sz w:val="24"/>
          <w:szCs w:val="24"/>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предъявить требования, предусмотренные п.1</w:t>
      </w:r>
      <w:r w:rsidR="00654A9C">
        <w:rPr>
          <w:rFonts w:eastAsia="Times New Roman"/>
          <w:sz w:val="24"/>
          <w:szCs w:val="24"/>
        </w:rPr>
        <w:t>.</w:t>
      </w:r>
      <w:r w:rsidRPr="000D6B5B">
        <w:rPr>
          <w:rFonts w:eastAsia="Times New Roman"/>
          <w:sz w:val="24"/>
          <w:szCs w:val="24"/>
        </w:rPr>
        <w:t>7 «Правил оказания платных образовательных услуг», утвержденных постановлением Правительства РФ от 15.08.2013 г. № 706.</w:t>
      </w:r>
    </w:p>
    <w:p w:rsidR="00884A34" w:rsidRPr="000D6B5B" w:rsidRDefault="00077EF2" w:rsidP="002B1AF7">
      <w:pPr>
        <w:spacing w:line="276" w:lineRule="auto"/>
        <w:ind w:firstLine="709"/>
        <w:jc w:val="both"/>
        <w:rPr>
          <w:sz w:val="24"/>
          <w:szCs w:val="24"/>
        </w:rPr>
      </w:pPr>
      <w:r w:rsidRPr="000D6B5B">
        <w:rPr>
          <w:rFonts w:eastAsia="Times New Roman"/>
          <w:sz w:val="24"/>
          <w:szCs w:val="24"/>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84A34" w:rsidRPr="000D6B5B" w:rsidRDefault="00884A34" w:rsidP="002B1AF7">
      <w:pPr>
        <w:spacing w:line="276" w:lineRule="auto"/>
        <w:ind w:firstLine="709"/>
        <w:jc w:val="both"/>
        <w:rPr>
          <w:sz w:val="24"/>
          <w:szCs w:val="24"/>
        </w:rPr>
      </w:pPr>
    </w:p>
    <w:p w:rsidR="00884A34" w:rsidRDefault="00077EF2" w:rsidP="002B1AF7">
      <w:pPr>
        <w:spacing w:line="276" w:lineRule="auto"/>
        <w:ind w:firstLine="709"/>
        <w:jc w:val="both"/>
        <w:rPr>
          <w:rFonts w:eastAsia="Times New Roman"/>
          <w:sz w:val="24"/>
          <w:szCs w:val="24"/>
        </w:rPr>
      </w:pPr>
      <w:r w:rsidRPr="000D6B5B">
        <w:rPr>
          <w:rFonts w:eastAsia="Times New Roman"/>
          <w:sz w:val="24"/>
          <w:szCs w:val="24"/>
        </w:rPr>
        <w:t>6.4 Колле</w:t>
      </w:r>
      <w:proofErr w:type="gramStart"/>
      <w:r w:rsidRPr="000D6B5B">
        <w:rPr>
          <w:rFonts w:eastAsia="Times New Roman"/>
          <w:sz w:val="24"/>
          <w:szCs w:val="24"/>
        </w:rPr>
        <w:t>дж впр</w:t>
      </w:r>
      <w:proofErr w:type="gramEnd"/>
      <w:r w:rsidRPr="000D6B5B">
        <w:rPr>
          <w:rFonts w:eastAsia="Times New Roman"/>
          <w:sz w:val="24"/>
          <w:szCs w:val="24"/>
        </w:rPr>
        <w:t xml:space="preserve">аве отказаться от исполнения договора и потребовать возмещения убытков, связанных с исполнением договора и/или оказания услуги. При расторжении договора по </w:t>
      </w:r>
      <w:r w:rsidRPr="000D6B5B">
        <w:rPr>
          <w:rFonts w:eastAsia="Times New Roman"/>
          <w:sz w:val="24"/>
          <w:szCs w:val="24"/>
        </w:rPr>
        <w:lastRenderedPageBreak/>
        <w:t>инициативе Колледжа заказчику возвращается остаток внесенной им суммы за обучение за минусом затрат, понесенных Колледжем при реализации договора. В случаях расторжения договора по инициативе заказчика Колле</w:t>
      </w:r>
      <w:proofErr w:type="gramStart"/>
      <w:r w:rsidRPr="000D6B5B">
        <w:rPr>
          <w:rFonts w:eastAsia="Times New Roman"/>
          <w:sz w:val="24"/>
          <w:szCs w:val="24"/>
        </w:rPr>
        <w:t>дж впр</w:t>
      </w:r>
      <w:proofErr w:type="gramEnd"/>
      <w:r w:rsidRPr="000D6B5B">
        <w:rPr>
          <w:rFonts w:eastAsia="Times New Roman"/>
          <w:sz w:val="24"/>
          <w:szCs w:val="24"/>
        </w:rPr>
        <w:t>аве удержать из внесенного аванса сумму за текущий семестр в качестве компенсации понесенных Колледжем затрат.</w:t>
      </w:r>
    </w:p>
    <w:p w:rsidR="002B1AF7" w:rsidRDefault="002B1AF7" w:rsidP="002B1AF7">
      <w:pPr>
        <w:spacing w:line="276" w:lineRule="auto"/>
        <w:ind w:firstLine="709"/>
        <w:jc w:val="both"/>
        <w:rPr>
          <w:rFonts w:eastAsia="Times New Roman"/>
          <w:sz w:val="24"/>
          <w:szCs w:val="24"/>
        </w:rPr>
      </w:pPr>
      <w:r>
        <w:rPr>
          <w:rFonts w:eastAsia="Times New Roman"/>
          <w:sz w:val="24"/>
          <w:szCs w:val="24"/>
        </w:rPr>
        <w:t xml:space="preserve">6.5. По инициативе Колледжа </w:t>
      </w:r>
      <w:proofErr w:type="gramStart"/>
      <w:r>
        <w:rPr>
          <w:rFonts w:eastAsia="Times New Roman"/>
          <w:sz w:val="24"/>
          <w:szCs w:val="24"/>
        </w:rPr>
        <w:t>договор</w:t>
      </w:r>
      <w:proofErr w:type="gramEnd"/>
      <w:r>
        <w:rPr>
          <w:rFonts w:eastAsia="Times New Roman"/>
          <w:sz w:val="24"/>
          <w:szCs w:val="24"/>
        </w:rPr>
        <w:t xml:space="preserve"> может быть расторгнут в одностороннем порядке в следующ</w:t>
      </w:r>
      <w:r w:rsidR="00654A9C">
        <w:rPr>
          <w:rFonts w:eastAsia="Times New Roman"/>
          <w:sz w:val="24"/>
          <w:szCs w:val="24"/>
        </w:rPr>
        <w:t>их</w:t>
      </w:r>
      <w:r>
        <w:rPr>
          <w:rFonts w:eastAsia="Times New Roman"/>
          <w:sz w:val="24"/>
          <w:szCs w:val="24"/>
        </w:rPr>
        <w:t xml:space="preserve"> случа</w:t>
      </w:r>
      <w:r w:rsidR="00654A9C">
        <w:rPr>
          <w:rFonts w:eastAsia="Times New Roman"/>
          <w:sz w:val="24"/>
          <w:szCs w:val="24"/>
        </w:rPr>
        <w:t>ях</w:t>
      </w:r>
      <w:r>
        <w:rPr>
          <w:rFonts w:eastAsia="Times New Roman"/>
          <w:sz w:val="24"/>
          <w:szCs w:val="24"/>
        </w:rPr>
        <w:t>:</w:t>
      </w:r>
    </w:p>
    <w:p w:rsidR="002B1AF7" w:rsidRDefault="002B1AF7" w:rsidP="002B1AF7">
      <w:pPr>
        <w:spacing w:line="276" w:lineRule="auto"/>
        <w:ind w:firstLine="709"/>
        <w:jc w:val="both"/>
        <w:rPr>
          <w:sz w:val="24"/>
          <w:szCs w:val="24"/>
        </w:rPr>
      </w:pPr>
      <w:r>
        <w:rPr>
          <w:sz w:val="24"/>
          <w:szCs w:val="24"/>
        </w:rPr>
        <w:t>а) применени</w:t>
      </w:r>
      <w:r w:rsidR="00654A9C">
        <w:rPr>
          <w:sz w:val="24"/>
          <w:szCs w:val="24"/>
        </w:rPr>
        <w:t>е</w:t>
      </w:r>
      <w:r>
        <w:rPr>
          <w:sz w:val="24"/>
          <w:szCs w:val="24"/>
        </w:rPr>
        <w:t xml:space="preserve"> к </w:t>
      </w:r>
      <w:proofErr w:type="gramStart"/>
      <w:r>
        <w:rPr>
          <w:sz w:val="24"/>
          <w:szCs w:val="24"/>
        </w:rPr>
        <w:t>обучающемуся</w:t>
      </w:r>
      <w:proofErr w:type="gramEnd"/>
      <w:r>
        <w:rPr>
          <w:sz w:val="24"/>
          <w:szCs w:val="24"/>
        </w:rPr>
        <w:t>, достигшему возраста 15 лет, отчисления как меры дисциплинарного взыскания;</w:t>
      </w:r>
    </w:p>
    <w:p w:rsidR="002B1AF7" w:rsidRDefault="002B1AF7" w:rsidP="002B1AF7">
      <w:pPr>
        <w:spacing w:line="276" w:lineRule="auto"/>
        <w:ind w:firstLine="709"/>
        <w:jc w:val="both"/>
        <w:rPr>
          <w:sz w:val="24"/>
          <w:szCs w:val="24"/>
        </w:rPr>
      </w:pPr>
      <w:r>
        <w:rPr>
          <w:sz w:val="24"/>
          <w:szCs w:val="24"/>
        </w:rPr>
        <w:t>б) невыполнени</w:t>
      </w:r>
      <w:r w:rsidR="00654A9C">
        <w:rPr>
          <w:sz w:val="24"/>
          <w:szCs w:val="24"/>
        </w:rPr>
        <w:t>е</w:t>
      </w:r>
      <w:r>
        <w:rPr>
          <w:sz w:val="24"/>
          <w:szCs w:val="24"/>
        </w:rPr>
        <w:t xml:space="preserve"> </w:t>
      </w:r>
      <w:proofErr w:type="gramStart"/>
      <w:r>
        <w:rPr>
          <w:sz w:val="24"/>
          <w:szCs w:val="24"/>
        </w:rPr>
        <w:t>обучающимся</w:t>
      </w:r>
      <w:proofErr w:type="gramEnd"/>
      <w:r>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образовательной программы (части образовательной программы) и выполнению учебного плана;</w:t>
      </w:r>
    </w:p>
    <w:p w:rsidR="002B1AF7" w:rsidRDefault="002B1AF7" w:rsidP="002B1AF7">
      <w:pPr>
        <w:spacing w:line="276" w:lineRule="auto"/>
        <w:ind w:firstLine="709"/>
        <w:jc w:val="both"/>
        <w:rPr>
          <w:sz w:val="24"/>
          <w:szCs w:val="24"/>
        </w:rPr>
      </w:pPr>
      <w:r>
        <w:rPr>
          <w:sz w:val="24"/>
          <w:szCs w:val="24"/>
        </w:rPr>
        <w:t>в) установлени</w:t>
      </w:r>
      <w:r w:rsidR="00654A9C">
        <w:rPr>
          <w:sz w:val="24"/>
          <w:szCs w:val="24"/>
        </w:rPr>
        <w:t>е</w:t>
      </w:r>
      <w:r>
        <w:rPr>
          <w:sz w:val="24"/>
          <w:szCs w:val="24"/>
        </w:rPr>
        <w:t xml:space="preserve"> нарушения порядка приема в Колледж, повлекшего по вине обучающегося его незаконное зачисление в Колледж;</w:t>
      </w:r>
    </w:p>
    <w:p w:rsidR="00654A9C" w:rsidRDefault="002B1AF7" w:rsidP="002B1AF7">
      <w:pPr>
        <w:spacing w:line="276" w:lineRule="auto"/>
        <w:ind w:firstLine="709"/>
        <w:jc w:val="both"/>
        <w:rPr>
          <w:sz w:val="24"/>
          <w:szCs w:val="24"/>
        </w:rPr>
      </w:pPr>
      <w:r>
        <w:rPr>
          <w:sz w:val="24"/>
          <w:szCs w:val="24"/>
        </w:rPr>
        <w:t xml:space="preserve">г) просрочки оплаты (неполная оплата) Заказчиком по договору на обучение стоимости образовательных услуг; </w:t>
      </w:r>
    </w:p>
    <w:p w:rsidR="002B1AF7" w:rsidRDefault="00654A9C" w:rsidP="002B1AF7">
      <w:pPr>
        <w:spacing w:line="276" w:lineRule="auto"/>
        <w:ind w:firstLine="709"/>
        <w:jc w:val="both"/>
        <w:rPr>
          <w:sz w:val="24"/>
          <w:szCs w:val="24"/>
        </w:rPr>
      </w:pPr>
      <w:r>
        <w:rPr>
          <w:sz w:val="24"/>
          <w:szCs w:val="24"/>
        </w:rPr>
        <w:t xml:space="preserve">д) </w:t>
      </w:r>
      <w:r w:rsidR="002B1AF7">
        <w:rPr>
          <w:sz w:val="24"/>
          <w:szCs w:val="24"/>
        </w:rPr>
        <w:t>нарушение или неисполнение обязанностей, предусмотренных договором</w:t>
      </w:r>
      <w:r>
        <w:rPr>
          <w:sz w:val="24"/>
          <w:szCs w:val="24"/>
        </w:rPr>
        <w:t xml:space="preserve"> </w:t>
      </w:r>
      <w:bookmarkStart w:id="0" w:name="_GoBack"/>
      <w:bookmarkEnd w:id="0"/>
      <w:r w:rsidR="002B1AF7">
        <w:rPr>
          <w:sz w:val="24"/>
          <w:szCs w:val="24"/>
        </w:rPr>
        <w:t xml:space="preserve"> на обучение;</w:t>
      </w:r>
    </w:p>
    <w:p w:rsidR="002B1AF7" w:rsidRPr="000D6B5B" w:rsidRDefault="00654A9C" w:rsidP="002B1AF7">
      <w:pPr>
        <w:spacing w:line="276" w:lineRule="auto"/>
        <w:ind w:firstLine="709"/>
        <w:jc w:val="both"/>
        <w:rPr>
          <w:sz w:val="24"/>
          <w:szCs w:val="24"/>
        </w:rPr>
      </w:pPr>
      <w:r>
        <w:rPr>
          <w:sz w:val="24"/>
          <w:szCs w:val="24"/>
        </w:rPr>
        <w:t>е</w:t>
      </w:r>
      <w:r w:rsidR="002B1AF7">
        <w:rPr>
          <w:sz w:val="24"/>
          <w:szCs w:val="24"/>
        </w:rPr>
        <w:t xml:space="preserve">)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884A34" w:rsidRPr="000D6B5B" w:rsidRDefault="00884A34" w:rsidP="002B1AF7">
      <w:pPr>
        <w:spacing w:line="276" w:lineRule="auto"/>
        <w:ind w:firstLine="709"/>
        <w:jc w:val="both"/>
        <w:rPr>
          <w:sz w:val="24"/>
          <w:szCs w:val="24"/>
        </w:rPr>
      </w:pPr>
    </w:p>
    <w:sectPr w:rsidR="00884A34" w:rsidRPr="000D6B5B" w:rsidSect="00013488">
      <w:pgSz w:w="11900" w:h="16838"/>
      <w:pgMar w:top="740" w:right="560" w:bottom="429"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1E8C40C4"/>
    <w:lvl w:ilvl="0" w:tplc="F9247082">
      <w:start w:val="1"/>
      <w:numFmt w:val="bullet"/>
      <w:lvlText w:val="в"/>
      <w:lvlJc w:val="left"/>
    </w:lvl>
    <w:lvl w:ilvl="1" w:tplc="BBE00754">
      <w:start w:val="1"/>
      <w:numFmt w:val="bullet"/>
      <w:lvlText w:val="-"/>
      <w:lvlJc w:val="left"/>
    </w:lvl>
    <w:lvl w:ilvl="2" w:tplc="A4F827C4">
      <w:numFmt w:val="decimal"/>
      <w:lvlText w:val=""/>
      <w:lvlJc w:val="left"/>
    </w:lvl>
    <w:lvl w:ilvl="3" w:tplc="F01AA146">
      <w:numFmt w:val="decimal"/>
      <w:lvlText w:val=""/>
      <w:lvlJc w:val="left"/>
    </w:lvl>
    <w:lvl w:ilvl="4" w:tplc="80B2B644">
      <w:numFmt w:val="decimal"/>
      <w:lvlText w:val=""/>
      <w:lvlJc w:val="left"/>
    </w:lvl>
    <w:lvl w:ilvl="5" w:tplc="C1E85E5E">
      <w:numFmt w:val="decimal"/>
      <w:lvlText w:val=""/>
      <w:lvlJc w:val="left"/>
    </w:lvl>
    <w:lvl w:ilvl="6" w:tplc="D2A6A76E">
      <w:numFmt w:val="decimal"/>
      <w:lvlText w:val=""/>
      <w:lvlJc w:val="left"/>
    </w:lvl>
    <w:lvl w:ilvl="7" w:tplc="A69EA926">
      <w:numFmt w:val="decimal"/>
      <w:lvlText w:val=""/>
      <w:lvlJc w:val="left"/>
    </w:lvl>
    <w:lvl w:ilvl="8" w:tplc="BA40A524">
      <w:numFmt w:val="decimal"/>
      <w:lvlText w:val=""/>
      <w:lvlJc w:val="left"/>
    </w:lvl>
  </w:abstractNum>
  <w:abstractNum w:abstractNumId="1">
    <w:nsid w:val="000041BB"/>
    <w:multiLevelType w:val="hybridMultilevel"/>
    <w:tmpl w:val="F076975E"/>
    <w:lvl w:ilvl="0" w:tplc="983A8764">
      <w:start w:val="1"/>
      <w:numFmt w:val="bullet"/>
      <w:lvlText w:val="-"/>
      <w:lvlJc w:val="left"/>
    </w:lvl>
    <w:lvl w:ilvl="1" w:tplc="6F4C5364">
      <w:numFmt w:val="decimal"/>
      <w:lvlText w:val=""/>
      <w:lvlJc w:val="left"/>
    </w:lvl>
    <w:lvl w:ilvl="2" w:tplc="A80C7AAE">
      <w:numFmt w:val="decimal"/>
      <w:lvlText w:val=""/>
      <w:lvlJc w:val="left"/>
    </w:lvl>
    <w:lvl w:ilvl="3" w:tplc="E02A2D7A">
      <w:numFmt w:val="decimal"/>
      <w:lvlText w:val=""/>
      <w:lvlJc w:val="left"/>
    </w:lvl>
    <w:lvl w:ilvl="4" w:tplc="2098C154">
      <w:numFmt w:val="decimal"/>
      <w:lvlText w:val=""/>
      <w:lvlJc w:val="left"/>
    </w:lvl>
    <w:lvl w:ilvl="5" w:tplc="405A4CE2">
      <w:numFmt w:val="decimal"/>
      <w:lvlText w:val=""/>
      <w:lvlJc w:val="left"/>
    </w:lvl>
    <w:lvl w:ilvl="6" w:tplc="CA00E166">
      <w:numFmt w:val="decimal"/>
      <w:lvlText w:val=""/>
      <w:lvlJc w:val="left"/>
    </w:lvl>
    <w:lvl w:ilvl="7" w:tplc="9A508B52">
      <w:numFmt w:val="decimal"/>
      <w:lvlText w:val=""/>
      <w:lvlJc w:val="left"/>
    </w:lvl>
    <w:lvl w:ilvl="8" w:tplc="4198D3AA">
      <w:numFmt w:val="decimal"/>
      <w:lvlText w:val=""/>
      <w:lvlJc w:val="left"/>
    </w:lvl>
  </w:abstractNum>
  <w:abstractNum w:abstractNumId="2">
    <w:nsid w:val="00005AF1"/>
    <w:multiLevelType w:val="hybridMultilevel"/>
    <w:tmpl w:val="C292DF62"/>
    <w:lvl w:ilvl="0" w:tplc="51324B02">
      <w:start w:val="1"/>
      <w:numFmt w:val="bullet"/>
      <w:lvlText w:val="-"/>
      <w:lvlJc w:val="left"/>
    </w:lvl>
    <w:lvl w:ilvl="1" w:tplc="FA588C56">
      <w:numFmt w:val="decimal"/>
      <w:lvlText w:val=""/>
      <w:lvlJc w:val="left"/>
    </w:lvl>
    <w:lvl w:ilvl="2" w:tplc="54A21E6A">
      <w:numFmt w:val="decimal"/>
      <w:lvlText w:val=""/>
      <w:lvlJc w:val="left"/>
    </w:lvl>
    <w:lvl w:ilvl="3" w:tplc="4A3087A0">
      <w:numFmt w:val="decimal"/>
      <w:lvlText w:val=""/>
      <w:lvlJc w:val="left"/>
    </w:lvl>
    <w:lvl w:ilvl="4" w:tplc="6FF6CB7A">
      <w:numFmt w:val="decimal"/>
      <w:lvlText w:val=""/>
      <w:lvlJc w:val="left"/>
    </w:lvl>
    <w:lvl w:ilvl="5" w:tplc="A6B02EF0">
      <w:numFmt w:val="decimal"/>
      <w:lvlText w:val=""/>
      <w:lvlJc w:val="left"/>
    </w:lvl>
    <w:lvl w:ilvl="6" w:tplc="38FC73A0">
      <w:numFmt w:val="decimal"/>
      <w:lvlText w:val=""/>
      <w:lvlJc w:val="left"/>
    </w:lvl>
    <w:lvl w:ilvl="7" w:tplc="63144F80">
      <w:numFmt w:val="decimal"/>
      <w:lvlText w:val=""/>
      <w:lvlJc w:val="left"/>
    </w:lvl>
    <w:lvl w:ilvl="8" w:tplc="743479AA">
      <w:numFmt w:val="decimal"/>
      <w:lvlText w:val=""/>
      <w:lvlJc w:val="left"/>
    </w:lvl>
  </w:abstractNum>
  <w:abstractNum w:abstractNumId="3">
    <w:nsid w:val="00005F90"/>
    <w:multiLevelType w:val="hybridMultilevel"/>
    <w:tmpl w:val="83249A12"/>
    <w:lvl w:ilvl="0" w:tplc="2EE0C4FC">
      <w:start w:val="1"/>
      <w:numFmt w:val="bullet"/>
      <w:lvlText w:val="о"/>
      <w:lvlJc w:val="left"/>
    </w:lvl>
    <w:lvl w:ilvl="1" w:tplc="9CB4417A">
      <w:start w:val="1"/>
      <w:numFmt w:val="bullet"/>
      <w:lvlText w:val="-"/>
      <w:lvlJc w:val="left"/>
    </w:lvl>
    <w:lvl w:ilvl="2" w:tplc="753057D2">
      <w:numFmt w:val="decimal"/>
      <w:lvlText w:val=""/>
      <w:lvlJc w:val="left"/>
    </w:lvl>
    <w:lvl w:ilvl="3" w:tplc="99CE1B36">
      <w:numFmt w:val="decimal"/>
      <w:lvlText w:val=""/>
      <w:lvlJc w:val="left"/>
    </w:lvl>
    <w:lvl w:ilvl="4" w:tplc="57C8F61A">
      <w:numFmt w:val="decimal"/>
      <w:lvlText w:val=""/>
      <w:lvlJc w:val="left"/>
    </w:lvl>
    <w:lvl w:ilvl="5" w:tplc="D6CE20D8">
      <w:numFmt w:val="decimal"/>
      <w:lvlText w:val=""/>
      <w:lvlJc w:val="left"/>
    </w:lvl>
    <w:lvl w:ilvl="6" w:tplc="5D2A9CCC">
      <w:numFmt w:val="decimal"/>
      <w:lvlText w:val=""/>
      <w:lvlJc w:val="left"/>
    </w:lvl>
    <w:lvl w:ilvl="7" w:tplc="BFE676E2">
      <w:numFmt w:val="decimal"/>
      <w:lvlText w:val=""/>
      <w:lvlJc w:val="left"/>
    </w:lvl>
    <w:lvl w:ilvl="8" w:tplc="482AEECE">
      <w:numFmt w:val="decimal"/>
      <w:lvlText w:val=""/>
      <w:lvlJc w:val="left"/>
    </w:lvl>
  </w:abstractNum>
  <w:abstractNum w:abstractNumId="4">
    <w:nsid w:val="00006952"/>
    <w:multiLevelType w:val="hybridMultilevel"/>
    <w:tmpl w:val="ABE86976"/>
    <w:lvl w:ilvl="0" w:tplc="4D5C29FE">
      <w:start w:val="1"/>
      <w:numFmt w:val="bullet"/>
      <w:lvlText w:val="и"/>
      <w:lvlJc w:val="left"/>
    </w:lvl>
    <w:lvl w:ilvl="1" w:tplc="604253E6">
      <w:start w:val="1"/>
      <w:numFmt w:val="bullet"/>
      <w:lvlText w:val="-"/>
      <w:lvlJc w:val="left"/>
    </w:lvl>
    <w:lvl w:ilvl="2" w:tplc="0ABE5AF2">
      <w:numFmt w:val="decimal"/>
      <w:lvlText w:val=""/>
      <w:lvlJc w:val="left"/>
    </w:lvl>
    <w:lvl w:ilvl="3" w:tplc="4EA446A2">
      <w:numFmt w:val="decimal"/>
      <w:lvlText w:val=""/>
      <w:lvlJc w:val="left"/>
    </w:lvl>
    <w:lvl w:ilvl="4" w:tplc="37B0E36C">
      <w:numFmt w:val="decimal"/>
      <w:lvlText w:val=""/>
      <w:lvlJc w:val="left"/>
    </w:lvl>
    <w:lvl w:ilvl="5" w:tplc="5B9269A6">
      <w:numFmt w:val="decimal"/>
      <w:lvlText w:val=""/>
      <w:lvlJc w:val="left"/>
    </w:lvl>
    <w:lvl w:ilvl="6" w:tplc="812C0884">
      <w:numFmt w:val="decimal"/>
      <w:lvlText w:val=""/>
      <w:lvlJc w:val="left"/>
    </w:lvl>
    <w:lvl w:ilvl="7" w:tplc="0C4068B0">
      <w:numFmt w:val="decimal"/>
      <w:lvlText w:val=""/>
      <w:lvlJc w:val="left"/>
    </w:lvl>
    <w:lvl w:ilvl="8" w:tplc="91969BAC">
      <w:numFmt w:val="decimal"/>
      <w:lvlText w:val=""/>
      <w:lvlJc w:val="left"/>
    </w:lvl>
  </w:abstractNum>
  <w:abstractNum w:abstractNumId="5">
    <w:nsid w:val="00006DF1"/>
    <w:multiLevelType w:val="hybridMultilevel"/>
    <w:tmpl w:val="00343F42"/>
    <w:lvl w:ilvl="0" w:tplc="33362824">
      <w:start w:val="1"/>
      <w:numFmt w:val="bullet"/>
      <w:lvlText w:val="-"/>
      <w:lvlJc w:val="left"/>
    </w:lvl>
    <w:lvl w:ilvl="1" w:tplc="3FA28028">
      <w:numFmt w:val="decimal"/>
      <w:lvlText w:val=""/>
      <w:lvlJc w:val="left"/>
    </w:lvl>
    <w:lvl w:ilvl="2" w:tplc="DFDA5486">
      <w:numFmt w:val="decimal"/>
      <w:lvlText w:val=""/>
      <w:lvlJc w:val="left"/>
    </w:lvl>
    <w:lvl w:ilvl="3" w:tplc="EC18E384">
      <w:numFmt w:val="decimal"/>
      <w:lvlText w:val=""/>
      <w:lvlJc w:val="left"/>
    </w:lvl>
    <w:lvl w:ilvl="4" w:tplc="F62C812A">
      <w:numFmt w:val="decimal"/>
      <w:lvlText w:val=""/>
      <w:lvlJc w:val="left"/>
    </w:lvl>
    <w:lvl w:ilvl="5" w:tplc="921CDA98">
      <w:numFmt w:val="decimal"/>
      <w:lvlText w:val=""/>
      <w:lvlJc w:val="left"/>
    </w:lvl>
    <w:lvl w:ilvl="6" w:tplc="B756048C">
      <w:numFmt w:val="decimal"/>
      <w:lvlText w:val=""/>
      <w:lvlJc w:val="left"/>
    </w:lvl>
    <w:lvl w:ilvl="7" w:tplc="DF4E4D98">
      <w:numFmt w:val="decimal"/>
      <w:lvlText w:val=""/>
      <w:lvlJc w:val="left"/>
    </w:lvl>
    <w:lvl w:ilvl="8" w:tplc="432A3580">
      <w:numFmt w:val="decimal"/>
      <w:lvlText w:val=""/>
      <w:lvlJc w:val="left"/>
    </w:lvl>
  </w:abstractNum>
  <w:abstractNum w:abstractNumId="6">
    <w:nsid w:val="000072AE"/>
    <w:multiLevelType w:val="hybridMultilevel"/>
    <w:tmpl w:val="B9581686"/>
    <w:lvl w:ilvl="0" w:tplc="88640436">
      <w:start w:val="1"/>
      <w:numFmt w:val="bullet"/>
      <w:lvlText w:val="в"/>
      <w:lvlJc w:val="left"/>
    </w:lvl>
    <w:lvl w:ilvl="1" w:tplc="F5D47604">
      <w:start w:val="1"/>
      <w:numFmt w:val="bullet"/>
      <w:lvlText w:val="-"/>
      <w:lvlJc w:val="left"/>
    </w:lvl>
    <w:lvl w:ilvl="2" w:tplc="E5B28F48">
      <w:numFmt w:val="decimal"/>
      <w:lvlText w:val=""/>
      <w:lvlJc w:val="left"/>
    </w:lvl>
    <w:lvl w:ilvl="3" w:tplc="5970769C">
      <w:numFmt w:val="decimal"/>
      <w:lvlText w:val=""/>
      <w:lvlJc w:val="left"/>
    </w:lvl>
    <w:lvl w:ilvl="4" w:tplc="9DF2F9F4">
      <w:numFmt w:val="decimal"/>
      <w:lvlText w:val=""/>
      <w:lvlJc w:val="left"/>
    </w:lvl>
    <w:lvl w:ilvl="5" w:tplc="BD88B4C2">
      <w:numFmt w:val="decimal"/>
      <w:lvlText w:val=""/>
      <w:lvlJc w:val="left"/>
    </w:lvl>
    <w:lvl w:ilvl="6" w:tplc="228EE314">
      <w:numFmt w:val="decimal"/>
      <w:lvlText w:val=""/>
      <w:lvlJc w:val="left"/>
    </w:lvl>
    <w:lvl w:ilvl="7" w:tplc="30CC7BEA">
      <w:numFmt w:val="decimal"/>
      <w:lvlText w:val=""/>
      <w:lvlJc w:val="left"/>
    </w:lvl>
    <w:lvl w:ilvl="8" w:tplc="4BE4D638">
      <w:numFmt w:val="decimal"/>
      <w:lvlText w:val=""/>
      <w:lvlJc w:val="left"/>
    </w:lvl>
  </w:abstractNum>
  <w:abstractNum w:abstractNumId="7">
    <w:nsid w:val="19C71B6F"/>
    <w:multiLevelType w:val="hybridMultilevel"/>
    <w:tmpl w:val="42C04A3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D1C85"/>
    <w:multiLevelType w:val="hybridMultilevel"/>
    <w:tmpl w:val="ADFAF06A"/>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80F14"/>
    <w:multiLevelType w:val="hybridMultilevel"/>
    <w:tmpl w:val="3F981B6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583F77"/>
    <w:multiLevelType w:val="hybridMultilevel"/>
    <w:tmpl w:val="0B620C28"/>
    <w:lvl w:ilvl="0" w:tplc="0728D2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C960069"/>
    <w:multiLevelType w:val="hybridMultilevel"/>
    <w:tmpl w:val="F05474A2"/>
    <w:lvl w:ilvl="0" w:tplc="0728D2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0E43CF"/>
    <w:multiLevelType w:val="multilevel"/>
    <w:tmpl w:val="57DE334A"/>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4EDE6304"/>
    <w:multiLevelType w:val="multilevel"/>
    <w:tmpl w:val="0B66A72C"/>
    <w:lvl w:ilvl="0">
      <w:start w:val="1"/>
      <w:numFmt w:val="decimal"/>
      <w:lvlText w:val="%1."/>
      <w:lvlJc w:val="left"/>
      <w:pPr>
        <w:ind w:left="900" w:hanging="360"/>
      </w:pPr>
      <w:rPr>
        <w:rFonts w:hint="default"/>
      </w:rPr>
    </w:lvl>
    <w:lvl w:ilvl="1">
      <w:start w:val="1"/>
      <w:numFmt w:val="decimal"/>
      <w:isLgl/>
      <w:lvlText w:val="%1.%2"/>
      <w:lvlJc w:val="left"/>
      <w:pPr>
        <w:ind w:left="1864" w:hanging="1155"/>
      </w:pPr>
      <w:rPr>
        <w:rFonts w:eastAsia="Times New Roman" w:hint="default"/>
      </w:rPr>
    </w:lvl>
    <w:lvl w:ilvl="2">
      <w:start w:val="1"/>
      <w:numFmt w:val="decimal"/>
      <w:isLgl/>
      <w:lvlText w:val="%1.%2.%3"/>
      <w:lvlJc w:val="left"/>
      <w:pPr>
        <w:ind w:left="2033" w:hanging="1155"/>
      </w:pPr>
      <w:rPr>
        <w:rFonts w:eastAsia="Times New Roman" w:hint="default"/>
      </w:rPr>
    </w:lvl>
    <w:lvl w:ilvl="3">
      <w:start w:val="1"/>
      <w:numFmt w:val="decimal"/>
      <w:isLgl/>
      <w:lvlText w:val="%1.%2.%3.%4"/>
      <w:lvlJc w:val="left"/>
      <w:pPr>
        <w:ind w:left="2202" w:hanging="1155"/>
      </w:pPr>
      <w:rPr>
        <w:rFonts w:eastAsia="Times New Roman" w:hint="default"/>
      </w:rPr>
    </w:lvl>
    <w:lvl w:ilvl="4">
      <w:start w:val="1"/>
      <w:numFmt w:val="decimal"/>
      <w:isLgl/>
      <w:lvlText w:val="%1.%2.%3.%4.%5"/>
      <w:lvlJc w:val="left"/>
      <w:pPr>
        <w:ind w:left="2371" w:hanging="1155"/>
      </w:pPr>
      <w:rPr>
        <w:rFonts w:eastAsia="Times New Roman" w:hint="default"/>
      </w:rPr>
    </w:lvl>
    <w:lvl w:ilvl="5">
      <w:start w:val="1"/>
      <w:numFmt w:val="decimal"/>
      <w:isLgl/>
      <w:lvlText w:val="%1.%2.%3.%4.%5.%6"/>
      <w:lvlJc w:val="left"/>
      <w:pPr>
        <w:ind w:left="2540" w:hanging="1155"/>
      </w:pPr>
      <w:rPr>
        <w:rFonts w:eastAsia="Times New Roman" w:hint="default"/>
      </w:rPr>
    </w:lvl>
    <w:lvl w:ilvl="6">
      <w:start w:val="1"/>
      <w:numFmt w:val="decimal"/>
      <w:isLgl/>
      <w:lvlText w:val="%1.%2.%3.%4.%5.%6.%7"/>
      <w:lvlJc w:val="left"/>
      <w:pPr>
        <w:ind w:left="2994" w:hanging="1440"/>
      </w:pPr>
      <w:rPr>
        <w:rFonts w:eastAsia="Times New Roman" w:hint="default"/>
      </w:rPr>
    </w:lvl>
    <w:lvl w:ilvl="7">
      <w:start w:val="1"/>
      <w:numFmt w:val="decimal"/>
      <w:isLgl/>
      <w:lvlText w:val="%1.%2.%3.%4.%5.%6.%7.%8"/>
      <w:lvlJc w:val="left"/>
      <w:pPr>
        <w:ind w:left="3163" w:hanging="1440"/>
      </w:pPr>
      <w:rPr>
        <w:rFonts w:eastAsia="Times New Roman" w:hint="default"/>
      </w:rPr>
    </w:lvl>
    <w:lvl w:ilvl="8">
      <w:start w:val="1"/>
      <w:numFmt w:val="decimal"/>
      <w:isLgl/>
      <w:lvlText w:val="%1.%2.%3.%4.%5.%6.%7.%8.%9"/>
      <w:lvlJc w:val="left"/>
      <w:pPr>
        <w:ind w:left="3692" w:hanging="1800"/>
      </w:pPr>
      <w:rPr>
        <w:rFonts w:eastAsia="Times New Roman" w:hint="default"/>
      </w:rPr>
    </w:lvl>
  </w:abstractNum>
  <w:abstractNum w:abstractNumId="14">
    <w:nsid w:val="5A3A2FD5"/>
    <w:multiLevelType w:val="hybridMultilevel"/>
    <w:tmpl w:val="8E3E700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E722E3"/>
    <w:multiLevelType w:val="hybridMultilevel"/>
    <w:tmpl w:val="120E0C5A"/>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D5511"/>
    <w:multiLevelType w:val="hybridMultilevel"/>
    <w:tmpl w:val="5D32C862"/>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13"/>
  </w:num>
  <w:num w:numId="9">
    <w:abstractNumId w:val="15"/>
  </w:num>
  <w:num w:numId="10">
    <w:abstractNumId w:val="11"/>
  </w:num>
  <w:num w:numId="11">
    <w:abstractNumId w:val="8"/>
  </w:num>
  <w:num w:numId="12">
    <w:abstractNumId w:val="10"/>
  </w:num>
  <w:num w:numId="13">
    <w:abstractNumId w:val="7"/>
  </w:num>
  <w:num w:numId="14">
    <w:abstractNumId w:val="16"/>
  </w:num>
  <w:num w:numId="15">
    <w:abstractNumId w:val="9"/>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884A34"/>
    <w:rsid w:val="00013488"/>
    <w:rsid w:val="0007025F"/>
    <w:rsid w:val="00077EF2"/>
    <w:rsid w:val="000D6B5B"/>
    <w:rsid w:val="000E762E"/>
    <w:rsid w:val="002B1AF7"/>
    <w:rsid w:val="0045031F"/>
    <w:rsid w:val="00632180"/>
    <w:rsid w:val="00654A9C"/>
    <w:rsid w:val="006C15C0"/>
    <w:rsid w:val="006F7855"/>
    <w:rsid w:val="00884A34"/>
    <w:rsid w:val="00F0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0D6B5B"/>
    <w:rPr>
      <w:rFonts w:ascii="Calibri" w:eastAsia="Times New Roman" w:hAnsi="Calibri"/>
      <w:lang w:val="en-US" w:eastAsia="en-US"/>
    </w:rPr>
  </w:style>
  <w:style w:type="character" w:customStyle="1" w:styleId="a5">
    <w:name w:val="Без интервала Знак"/>
    <w:link w:val="a4"/>
    <w:uiPriority w:val="1"/>
    <w:rsid w:val="000D6B5B"/>
    <w:rPr>
      <w:rFonts w:ascii="Calibri" w:eastAsia="Times New Roman" w:hAnsi="Calibri"/>
      <w:lang w:val="en-US" w:eastAsia="en-US"/>
    </w:rPr>
  </w:style>
  <w:style w:type="paragraph" w:styleId="a6">
    <w:name w:val="List Paragraph"/>
    <w:basedOn w:val="a"/>
    <w:uiPriority w:val="34"/>
    <w:qFormat/>
    <w:rsid w:val="000D6B5B"/>
    <w:pPr>
      <w:ind w:left="720"/>
      <w:contextualSpacing/>
    </w:pPr>
  </w:style>
  <w:style w:type="paragraph" w:styleId="a7">
    <w:name w:val="Balloon Text"/>
    <w:basedOn w:val="a"/>
    <w:link w:val="a8"/>
    <w:uiPriority w:val="99"/>
    <w:semiHidden/>
    <w:unhideWhenUsed/>
    <w:rsid w:val="000E762E"/>
    <w:rPr>
      <w:rFonts w:ascii="Tahoma" w:hAnsi="Tahoma" w:cs="Tahoma"/>
      <w:sz w:val="16"/>
      <w:szCs w:val="16"/>
    </w:rPr>
  </w:style>
  <w:style w:type="character" w:customStyle="1" w:styleId="a8">
    <w:name w:val="Текст выноски Знак"/>
    <w:basedOn w:val="a0"/>
    <w:link w:val="a7"/>
    <w:uiPriority w:val="99"/>
    <w:semiHidden/>
    <w:rsid w:val="000E7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37CB-381F-4C51-9560-4DDB8ED5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1905</Words>
  <Characters>10861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Полиглот</cp:lastModifiedBy>
  <cp:revision>4</cp:revision>
  <cp:lastPrinted>2020-03-19T15:04:00Z</cp:lastPrinted>
  <dcterms:created xsi:type="dcterms:W3CDTF">2018-03-28T09:41:00Z</dcterms:created>
  <dcterms:modified xsi:type="dcterms:W3CDTF">2020-03-24T14:54:00Z</dcterms:modified>
</cp:coreProperties>
</file>