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67A" w:rsidRPr="000E4AD5" w:rsidRDefault="0058341C" w:rsidP="000E4AD5">
      <w:pPr>
        <w:spacing w:line="276" w:lineRule="auto"/>
        <w:rPr>
          <w:sz w:val="24"/>
          <w:szCs w:val="24"/>
        </w:rPr>
        <w:sectPr w:rsidR="00D4567A" w:rsidRPr="000E4AD5" w:rsidSect="007006F4">
          <w:pgSz w:w="11900" w:h="16838"/>
          <w:pgMar w:top="1158" w:right="560" w:bottom="429" w:left="1134" w:header="0" w:footer="0" w:gutter="0"/>
          <w:cols w:space="720" w:equalWidth="0">
            <w:col w:w="10206"/>
          </w:cols>
        </w:sectPr>
      </w:pPr>
      <w:r>
        <w:rPr>
          <w:noProof/>
        </w:rPr>
        <w:drawing>
          <wp:inline distT="0" distB="0" distL="0" distR="0">
            <wp:extent cx="6480810" cy="9151579"/>
            <wp:effectExtent l="19050" t="0" r="0" b="0"/>
            <wp:docPr id="1" name="Рисунок 1" descr="C:\Users\Завуч\AppData\Local\Microsoft\Windows\Temporary Internet Files\Content.Word\20180504_09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AppData\Local\Microsoft\Windows\Temporary Internet Files\Content.Word\20180504_0905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5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67A" w:rsidRPr="000E4AD5" w:rsidRDefault="00FE5357" w:rsidP="000E4AD5">
      <w:pPr>
        <w:tabs>
          <w:tab w:val="left" w:pos="993"/>
          <w:tab w:val="left" w:pos="3620"/>
          <w:tab w:val="left" w:pos="5400"/>
          <w:tab w:val="left" w:pos="7800"/>
        </w:tabs>
        <w:spacing w:line="276" w:lineRule="auto"/>
        <w:ind w:left="284" w:firstLine="283"/>
        <w:jc w:val="both"/>
        <w:rPr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lastRenderedPageBreak/>
        <w:t>1.3</w:t>
      </w:r>
      <w:r w:rsidRPr="000E4AD5">
        <w:rPr>
          <w:sz w:val="24"/>
          <w:szCs w:val="24"/>
        </w:rPr>
        <w:tab/>
      </w:r>
      <w:r w:rsidRPr="000E4AD5">
        <w:rPr>
          <w:rFonts w:eastAsia="Times New Roman"/>
          <w:sz w:val="24"/>
          <w:szCs w:val="24"/>
        </w:rPr>
        <w:t>Обеспечение</w:t>
      </w:r>
      <w:r w:rsidR="000E4AD5">
        <w:rPr>
          <w:sz w:val="24"/>
          <w:szCs w:val="24"/>
        </w:rPr>
        <w:t xml:space="preserve"> </w:t>
      </w:r>
      <w:r w:rsidRPr="000E4AD5">
        <w:rPr>
          <w:rFonts w:eastAsia="Times New Roman"/>
          <w:sz w:val="24"/>
          <w:szCs w:val="24"/>
        </w:rPr>
        <w:t>проведения</w:t>
      </w:r>
      <w:r w:rsidRPr="000E4AD5">
        <w:rPr>
          <w:sz w:val="24"/>
          <w:szCs w:val="24"/>
        </w:rPr>
        <w:tab/>
      </w:r>
      <w:r w:rsidRPr="000E4AD5">
        <w:rPr>
          <w:rFonts w:eastAsia="Times New Roman"/>
          <w:sz w:val="24"/>
          <w:szCs w:val="24"/>
        </w:rPr>
        <w:t>государственной</w:t>
      </w:r>
      <w:r w:rsidRPr="000E4AD5">
        <w:rPr>
          <w:sz w:val="24"/>
          <w:szCs w:val="24"/>
        </w:rPr>
        <w:tab/>
      </w:r>
      <w:r w:rsidRPr="000E4AD5">
        <w:rPr>
          <w:rFonts w:eastAsia="Times New Roman"/>
          <w:sz w:val="24"/>
          <w:szCs w:val="24"/>
        </w:rPr>
        <w:t>итоговой</w:t>
      </w:r>
      <w:r w:rsidR="000E4AD5">
        <w:rPr>
          <w:rFonts w:eastAsia="Times New Roman"/>
          <w:sz w:val="24"/>
          <w:szCs w:val="24"/>
        </w:rPr>
        <w:t xml:space="preserve"> </w:t>
      </w:r>
      <w:r w:rsidRPr="000E4AD5">
        <w:rPr>
          <w:rFonts w:eastAsia="Times New Roman"/>
          <w:sz w:val="24"/>
          <w:szCs w:val="24"/>
        </w:rPr>
        <w:t>аттестации по образовательным программам среднего профессионального образования осуществляется Колледжем.</w:t>
      </w:r>
    </w:p>
    <w:p w:rsidR="00D4567A" w:rsidRPr="000E4AD5" w:rsidRDefault="00FE5357" w:rsidP="000E4AD5">
      <w:pPr>
        <w:tabs>
          <w:tab w:val="left" w:pos="1640"/>
          <w:tab w:val="left" w:pos="3020"/>
          <w:tab w:val="left" w:pos="4700"/>
          <w:tab w:val="left" w:pos="6640"/>
          <w:tab w:val="left" w:pos="7380"/>
        </w:tabs>
        <w:spacing w:line="276" w:lineRule="auto"/>
        <w:ind w:firstLine="567"/>
        <w:jc w:val="both"/>
        <w:rPr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t>1.4</w:t>
      </w:r>
      <w:r w:rsidR="000E4AD5">
        <w:rPr>
          <w:sz w:val="24"/>
          <w:szCs w:val="24"/>
        </w:rPr>
        <w:t xml:space="preserve"> </w:t>
      </w:r>
      <w:r w:rsidR="000E4AD5">
        <w:rPr>
          <w:rFonts w:eastAsia="Times New Roman"/>
          <w:sz w:val="24"/>
          <w:szCs w:val="24"/>
        </w:rPr>
        <w:t xml:space="preserve">Колледж </w:t>
      </w:r>
      <w:r w:rsidRPr="000E4AD5">
        <w:rPr>
          <w:rFonts w:eastAsia="Times New Roman"/>
          <w:sz w:val="24"/>
          <w:szCs w:val="24"/>
        </w:rPr>
        <w:t>использует</w:t>
      </w:r>
      <w:r w:rsidR="000E4AD5">
        <w:rPr>
          <w:sz w:val="24"/>
          <w:szCs w:val="24"/>
        </w:rPr>
        <w:t xml:space="preserve"> </w:t>
      </w:r>
      <w:r w:rsidR="000E4AD5">
        <w:rPr>
          <w:rFonts w:eastAsia="Times New Roman"/>
          <w:sz w:val="24"/>
          <w:szCs w:val="24"/>
        </w:rPr>
        <w:t xml:space="preserve">необходимые </w:t>
      </w:r>
      <w:r w:rsidRPr="000E4AD5">
        <w:rPr>
          <w:rFonts w:eastAsia="Times New Roman"/>
          <w:sz w:val="24"/>
          <w:szCs w:val="24"/>
        </w:rPr>
        <w:t>для</w:t>
      </w:r>
      <w:r w:rsidR="000E4AD5">
        <w:rPr>
          <w:sz w:val="24"/>
          <w:szCs w:val="24"/>
        </w:rPr>
        <w:t xml:space="preserve"> </w:t>
      </w:r>
      <w:r w:rsidRPr="000E4AD5">
        <w:rPr>
          <w:rFonts w:eastAsia="Times New Roman"/>
          <w:sz w:val="24"/>
          <w:szCs w:val="24"/>
        </w:rPr>
        <w:t>организации</w:t>
      </w:r>
      <w:r w:rsidR="000E4AD5">
        <w:rPr>
          <w:rFonts w:eastAsia="Times New Roman"/>
          <w:sz w:val="24"/>
          <w:szCs w:val="24"/>
        </w:rPr>
        <w:t xml:space="preserve"> </w:t>
      </w:r>
      <w:r w:rsidRPr="000E4AD5">
        <w:rPr>
          <w:rFonts w:eastAsia="Times New Roman"/>
          <w:sz w:val="24"/>
          <w:szCs w:val="24"/>
        </w:rPr>
        <w:t>образовательной деятельности средства при проведении государственной итоговой аттестации студентов.</w:t>
      </w:r>
    </w:p>
    <w:p w:rsidR="00D4567A" w:rsidRPr="000E4AD5" w:rsidRDefault="00FE5357" w:rsidP="000E4AD5">
      <w:pPr>
        <w:spacing w:line="276" w:lineRule="auto"/>
        <w:ind w:right="126" w:firstLine="567"/>
        <w:jc w:val="both"/>
        <w:rPr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t>1.5 Студентам и лицам, привлекаемым к государственной итоговой аттестации, во время ее проведения запрещается иметь при себе и использовать средства связи.</w:t>
      </w:r>
    </w:p>
    <w:p w:rsidR="00D4567A" w:rsidRPr="000E4AD5" w:rsidRDefault="00FE5357" w:rsidP="000E4AD5">
      <w:pPr>
        <w:tabs>
          <w:tab w:val="left" w:pos="10065"/>
        </w:tabs>
        <w:spacing w:line="276" w:lineRule="auto"/>
        <w:ind w:firstLine="567"/>
        <w:jc w:val="both"/>
        <w:rPr>
          <w:sz w:val="24"/>
          <w:szCs w:val="24"/>
        </w:rPr>
      </w:pPr>
      <w:proofErr w:type="gramStart"/>
      <w:r w:rsidRPr="000E4AD5">
        <w:rPr>
          <w:rFonts w:eastAsia="Times New Roman"/>
          <w:sz w:val="24"/>
          <w:szCs w:val="24"/>
        </w:rPr>
        <w:t>1.6 Лица, осваивающие образовательную программу среднего профессионального образования в форме самообразования либо обучавшиеся по не имеющей государственной аккредитации образовательной программе среднего профессионального образования</w:t>
      </w:r>
      <w:r w:rsidR="000E4AD5">
        <w:rPr>
          <w:rFonts w:eastAsia="Times New Roman"/>
          <w:sz w:val="24"/>
          <w:szCs w:val="24"/>
        </w:rPr>
        <w:t xml:space="preserve"> в </w:t>
      </w:r>
      <w:r w:rsidRPr="000E4AD5">
        <w:rPr>
          <w:rFonts w:eastAsia="Times New Roman"/>
          <w:sz w:val="24"/>
          <w:szCs w:val="24"/>
        </w:rPr>
        <w:t>организации,   осуществляющей   образовательную   деятельность,</w:t>
      </w:r>
      <w:r w:rsidR="000E4AD5">
        <w:rPr>
          <w:rFonts w:eastAsia="Times New Roman"/>
          <w:sz w:val="24"/>
          <w:szCs w:val="24"/>
        </w:rPr>
        <w:t xml:space="preserve"> </w:t>
      </w:r>
      <w:r w:rsidRPr="000E4AD5">
        <w:rPr>
          <w:rFonts w:eastAsia="Times New Roman"/>
          <w:sz w:val="24"/>
          <w:szCs w:val="24"/>
        </w:rPr>
        <w:t>вправе  про</w:t>
      </w:r>
      <w:r w:rsidR="000E4AD5">
        <w:rPr>
          <w:rFonts w:eastAsia="Times New Roman"/>
          <w:sz w:val="24"/>
          <w:szCs w:val="24"/>
        </w:rPr>
        <w:t xml:space="preserve">йти экстерном государственную итоговую </w:t>
      </w:r>
      <w:r w:rsidRPr="000E4AD5">
        <w:rPr>
          <w:rFonts w:eastAsia="Times New Roman"/>
          <w:sz w:val="24"/>
          <w:szCs w:val="24"/>
        </w:rPr>
        <w:t>аттестацию</w:t>
      </w:r>
      <w:r w:rsidR="000E4AD5">
        <w:rPr>
          <w:sz w:val="24"/>
          <w:szCs w:val="24"/>
        </w:rPr>
        <w:t xml:space="preserve"> </w:t>
      </w:r>
      <w:r w:rsidRPr="000E4AD5">
        <w:rPr>
          <w:rFonts w:eastAsia="Times New Roman"/>
          <w:sz w:val="24"/>
          <w:szCs w:val="24"/>
        </w:rPr>
        <w:t>в</w:t>
      </w:r>
      <w:r w:rsidR="000E4AD5">
        <w:rPr>
          <w:rFonts w:eastAsia="Times New Roman"/>
          <w:sz w:val="24"/>
          <w:szCs w:val="24"/>
        </w:rPr>
        <w:t xml:space="preserve"> </w:t>
      </w:r>
      <w:r w:rsidRPr="000E4AD5">
        <w:rPr>
          <w:rFonts w:eastAsia="Times New Roman"/>
          <w:sz w:val="24"/>
          <w:szCs w:val="24"/>
        </w:rPr>
        <w:t>Колледже по имеющей государственную аккредитацию образовательной программе среднего профессионального образования, в соответствии с настоящим Положением</w:t>
      </w:r>
      <w:r w:rsidRPr="000E4AD5">
        <w:rPr>
          <w:rFonts w:eastAsia="Times New Roman"/>
          <w:i/>
          <w:iCs/>
          <w:sz w:val="24"/>
          <w:szCs w:val="24"/>
        </w:rPr>
        <w:t>.</w:t>
      </w:r>
      <w:proofErr w:type="gramEnd"/>
    </w:p>
    <w:p w:rsidR="00D4567A" w:rsidRPr="0058341C" w:rsidRDefault="00D4567A" w:rsidP="000E4AD5">
      <w:pPr>
        <w:pStyle w:val="a4"/>
        <w:rPr>
          <w:lang w:val="ru-RU"/>
        </w:rPr>
      </w:pPr>
    </w:p>
    <w:p w:rsidR="00D4567A" w:rsidRPr="000E4AD5" w:rsidRDefault="00FE5357" w:rsidP="000E4AD5">
      <w:pPr>
        <w:pStyle w:val="a6"/>
        <w:numPr>
          <w:ilvl w:val="0"/>
          <w:numId w:val="19"/>
        </w:numPr>
        <w:spacing w:line="276" w:lineRule="auto"/>
        <w:ind w:right="-853"/>
        <w:jc w:val="center"/>
        <w:rPr>
          <w:sz w:val="24"/>
          <w:szCs w:val="24"/>
        </w:rPr>
      </w:pPr>
      <w:r w:rsidRPr="000E4AD5">
        <w:rPr>
          <w:rFonts w:eastAsia="Times New Roman"/>
          <w:b/>
          <w:bCs/>
          <w:sz w:val="24"/>
          <w:szCs w:val="24"/>
        </w:rPr>
        <w:t xml:space="preserve"> Государственная экзаменационная комиссия</w:t>
      </w:r>
    </w:p>
    <w:p w:rsidR="00D4567A" w:rsidRPr="000E4AD5" w:rsidRDefault="00D4567A" w:rsidP="000E4AD5">
      <w:pPr>
        <w:pStyle w:val="a4"/>
      </w:pPr>
    </w:p>
    <w:p w:rsidR="00D4567A" w:rsidRPr="000E4AD5" w:rsidRDefault="00FE5357" w:rsidP="000E4AD5">
      <w:pPr>
        <w:spacing w:line="276" w:lineRule="auto"/>
        <w:ind w:firstLine="567"/>
        <w:jc w:val="both"/>
        <w:rPr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t>2.1</w:t>
      </w:r>
      <w:proofErr w:type="gramStart"/>
      <w:r w:rsidRPr="000E4AD5">
        <w:rPr>
          <w:rFonts w:eastAsia="Times New Roman"/>
          <w:sz w:val="24"/>
          <w:szCs w:val="24"/>
        </w:rPr>
        <w:t xml:space="preserve"> В</w:t>
      </w:r>
      <w:proofErr w:type="gramEnd"/>
      <w:r w:rsidRPr="000E4AD5">
        <w:rPr>
          <w:rFonts w:eastAsia="Times New Roman"/>
          <w:sz w:val="24"/>
          <w:szCs w:val="24"/>
        </w:rPr>
        <w:t xml:space="preserve"> целях определения соответствия результатов освоения студентами образовательных программ среднего профессионального</w:t>
      </w:r>
      <w:r w:rsidR="000E4AD5">
        <w:rPr>
          <w:rFonts w:eastAsia="Times New Roman"/>
          <w:sz w:val="24"/>
          <w:szCs w:val="24"/>
        </w:rPr>
        <w:t xml:space="preserve"> </w:t>
      </w:r>
      <w:r w:rsidRPr="000E4AD5">
        <w:rPr>
          <w:rFonts w:eastAsia="Times New Roman"/>
          <w:sz w:val="24"/>
          <w:szCs w:val="24"/>
        </w:rPr>
        <w:t>образования</w:t>
      </w:r>
      <w:r w:rsidR="000E4AD5">
        <w:rPr>
          <w:sz w:val="24"/>
          <w:szCs w:val="24"/>
        </w:rPr>
        <w:t xml:space="preserve"> </w:t>
      </w:r>
      <w:r w:rsidRPr="000E4AD5">
        <w:rPr>
          <w:rFonts w:eastAsia="Times New Roman"/>
          <w:sz w:val="24"/>
          <w:szCs w:val="24"/>
        </w:rPr>
        <w:t>соответствующим</w:t>
      </w:r>
      <w:r w:rsidR="000E4AD5">
        <w:rPr>
          <w:sz w:val="24"/>
          <w:szCs w:val="24"/>
        </w:rPr>
        <w:t xml:space="preserve"> </w:t>
      </w:r>
      <w:r w:rsidRPr="000E4AD5">
        <w:rPr>
          <w:rFonts w:eastAsia="Times New Roman"/>
          <w:sz w:val="24"/>
          <w:szCs w:val="24"/>
        </w:rPr>
        <w:t>требованиям</w:t>
      </w:r>
      <w:r w:rsidR="000E4AD5">
        <w:rPr>
          <w:rFonts w:eastAsia="Times New Roman"/>
          <w:sz w:val="24"/>
          <w:szCs w:val="24"/>
        </w:rPr>
        <w:t xml:space="preserve"> </w:t>
      </w:r>
      <w:r w:rsidRPr="000E4AD5">
        <w:rPr>
          <w:rFonts w:eastAsia="Times New Roman"/>
          <w:sz w:val="24"/>
          <w:szCs w:val="24"/>
        </w:rPr>
        <w:t>федерального</w:t>
      </w:r>
      <w:r w:rsidR="000E4AD5">
        <w:rPr>
          <w:rFonts w:eastAsia="Times New Roman"/>
          <w:sz w:val="24"/>
          <w:szCs w:val="24"/>
        </w:rPr>
        <w:t xml:space="preserve"> </w:t>
      </w:r>
      <w:r w:rsidRPr="000E4AD5">
        <w:rPr>
          <w:rFonts w:eastAsia="Times New Roman"/>
          <w:sz w:val="24"/>
          <w:szCs w:val="24"/>
        </w:rPr>
        <w:t>государственного образовательного стандарта среднего профессионального образования государственная итоговая аттестация проводится государственными экзаменационными комиссиями,</w:t>
      </w:r>
      <w:r w:rsidR="000E4AD5">
        <w:rPr>
          <w:rFonts w:eastAsia="Times New Roman"/>
          <w:sz w:val="24"/>
          <w:szCs w:val="24"/>
        </w:rPr>
        <w:t xml:space="preserve"> </w:t>
      </w:r>
      <w:r w:rsidRPr="000E4AD5">
        <w:rPr>
          <w:rFonts w:eastAsia="Times New Roman"/>
          <w:sz w:val="24"/>
          <w:szCs w:val="24"/>
        </w:rPr>
        <w:t>которые создаются Колледжем по каждой реализуемой образовательной программе среднего профессионального образования.</w:t>
      </w:r>
    </w:p>
    <w:p w:rsidR="00D4567A" w:rsidRPr="000E4AD5" w:rsidRDefault="00FE5357" w:rsidP="000E4AD5">
      <w:pPr>
        <w:spacing w:line="276" w:lineRule="auto"/>
        <w:ind w:firstLine="567"/>
        <w:jc w:val="both"/>
        <w:rPr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t>Государственная экзаменационная комиссия формируется из педагогических работников образовательной организации, лиц,</w:t>
      </w:r>
      <w:r w:rsidR="000E4AD5">
        <w:rPr>
          <w:rFonts w:eastAsia="Times New Roman"/>
          <w:sz w:val="24"/>
          <w:szCs w:val="24"/>
        </w:rPr>
        <w:t xml:space="preserve"> </w:t>
      </w:r>
      <w:r w:rsidRPr="000E4AD5">
        <w:rPr>
          <w:rFonts w:eastAsia="Times New Roman"/>
          <w:sz w:val="24"/>
          <w:szCs w:val="24"/>
        </w:rPr>
        <w:t>приглашенных из сторонних организаций, в том числе педагогических работников, представителей работодателей или их объединений, направление</w:t>
      </w:r>
      <w:r w:rsidR="000E4AD5">
        <w:rPr>
          <w:rFonts w:eastAsia="Times New Roman"/>
          <w:sz w:val="24"/>
          <w:szCs w:val="24"/>
        </w:rPr>
        <w:t xml:space="preserve"> </w:t>
      </w:r>
      <w:r w:rsidRPr="000E4AD5">
        <w:rPr>
          <w:rFonts w:eastAsia="Times New Roman"/>
          <w:sz w:val="24"/>
          <w:szCs w:val="24"/>
        </w:rPr>
        <w:t>деятельности которых соответствует области профессиональной деятельности, к которой готовятся выпускники.</w:t>
      </w:r>
    </w:p>
    <w:p w:rsidR="00D4567A" w:rsidRPr="000E4AD5" w:rsidRDefault="00FE5357" w:rsidP="000E4AD5">
      <w:pPr>
        <w:spacing w:line="276" w:lineRule="auto"/>
        <w:ind w:firstLine="567"/>
        <w:jc w:val="both"/>
        <w:rPr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t>Состав государственной экзаменационной комиссии утверждается приказом директора Колледжа.</w:t>
      </w:r>
    </w:p>
    <w:p w:rsidR="00D4567A" w:rsidRPr="000E4AD5" w:rsidRDefault="00FE5357" w:rsidP="000E4AD5">
      <w:pPr>
        <w:spacing w:line="276" w:lineRule="auto"/>
        <w:ind w:firstLine="567"/>
        <w:jc w:val="both"/>
        <w:rPr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t>2.2 Государственную экзаменационную комиссию возглавляет председатель, который организует и контролирует деятельность государственной экзаменационной комиссии, обеспечивает единство требований, предъявляемых к выпускникам.</w:t>
      </w:r>
    </w:p>
    <w:p w:rsidR="00D4567A" w:rsidRPr="000E4AD5" w:rsidRDefault="00FE5357" w:rsidP="000E4AD5">
      <w:pPr>
        <w:spacing w:line="276" w:lineRule="auto"/>
        <w:ind w:firstLine="567"/>
        <w:jc w:val="both"/>
        <w:rPr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t>Председателем государственной экзаменационной комиссии Колледжа утверждается лицо, не работающее в образовательной организации, из числа:</w:t>
      </w:r>
    </w:p>
    <w:p w:rsidR="00D4567A" w:rsidRPr="00D56DDE" w:rsidRDefault="00D56DDE" w:rsidP="00D56DDE">
      <w:pPr>
        <w:pStyle w:val="a6"/>
        <w:numPr>
          <w:ilvl w:val="0"/>
          <w:numId w:val="21"/>
        </w:numPr>
        <w:tabs>
          <w:tab w:val="left" w:pos="1340"/>
        </w:tabs>
        <w:spacing w:line="276" w:lineRule="auto"/>
        <w:jc w:val="both"/>
        <w:rPr>
          <w:sz w:val="24"/>
          <w:szCs w:val="24"/>
        </w:rPr>
      </w:pPr>
      <w:r w:rsidRPr="00D56DDE">
        <w:rPr>
          <w:rFonts w:eastAsia="Times New Roman"/>
          <w:sz w:val="24"/>
          <w:szCs w:val="24"/>
        </w:rPr>
        <w:t xml:space="preserve">руководителей или заместителей руководителей </w:t>
      </w:r>
      <w:r w:rsidR="00FE5357" w:rsidRPr="00D56DDE">
        <w:rPr>
          <w:rFonts w:eastAsia="Times New Roman"/>
          <w:sz w:val="24"/>
          <w:szCs w:val="24"/>
        </w:rPr>
        <w:t>организаций,</w:t>
      </w:r>
      <w:r w:rsidRPr="00D56DDE">
        <w:rPr>
          <w:rFonts w:eastAsia="Times New Roman"/>
          <w:sz w:val="24"/>
          <w:szCs w:val="24"/>
        </w:rPr>
        <w:t xml:space="preserve"> </w:t>
      </w:r>
      <w:r w:rsidR="00FE5357" w:rsidRPr="00D56DDE">
        <w:rPr>
          <w:rFonts w:eastAsia="Times New Roman"/>
          <w:sz w:val="24"/>
          <w:szCs w:val="24"/>
        </w:rPr>
        <w:t xml:space="preserve">осуществляющих </w:t>
      </w:r>
      <w:r w:rsidRPr="00D56DDE">
        <w:rPr>
          <w:rFonts w:eastAsia="Times New Roman"/>
          <w:sz w:val="24"/>
          <w:szCs w:val="24"/>
        </w:rPr>
        <w:t>о</w:t>
      </w:r>
      <w:r w:rsidR="00FE5357" w:rsidRPr="00D56DDE">
        <w:rPr>
          <w:rFonts w:eastAsia="Times New Roman"/>
          <w:sz w:val="24"/>
          <w:szCs w:val="24"/>
        </w:rPr>
        <w:t>бразовательную деятельность, соответствующую области профессиональной деятельности, к которой готовятся выпускники;</w:t>
      </w:r>
    </w:p>
    <w:p w:rsidR="00D4567A" w:rsidRPr="00D56DDE" w:rsidRDefault="00FE5357" w:rsidP="00D56DDE">
      <w:pPr>
        <w:pStyle w:val="a6"/>
        <w:numPr>
          <w:ilvl w:val="0"/>
          <w:numId w:val="21"/>
        </w:numPr>
        <w:tabs>
          <w:tab w:val="left" w:pos="1240"/>
        </w:tabs>
        <w:spacing w:line="276" w:lineRule="auto"/>
        <w:jc w:val="both"/>
        <w:rPr>
          <w:rFonts w:eastAsia="Times New Roman"/>
          <w:sz w:val="24"/>
          <w:szCs w:val="24"/>
        </w:rPr>
      </w:pPr>
      <w:r w:rsidRPr="00D56DDE">
        <w:rPr>
          <w:rFonts w:eastAsia="Times New Roman"/>
          <w:sz w:val="24"/>
          <w:szCs w:val="24"/>
        </w:rPr>
        <w:t>представителей  работодателей  или  их  объединений,  направление</w:t>
      </w:r>
      <w:r w:rsidR="00D56DDE" w:rsidRPr="00D56DDE">
        <w:rPr>
          <w:rFonts w:eastAsia="Times New Roman"/>
          <w:sz w:val="24"/>
          <w:szCs w:val="24"/>
        </w:rPr>
        <w:t xml:space="preserve"> </w:t>
      </w:r>
      <w:r w:rsidRPr="00D56DDE">
        <w:rPr>
          <w:rFonts w:eastAsia="Times New Roman"/>
          <w:sz w:val="24"/>
          <w:szCs w:val="24"/>
        </w:rPr>
        <w:t>деятельности которых соответствует области профессиональной деятельности, к которой готовятся выпускники.</w:t>
      </w:r>
    </w:p>
    <w:p w:rsidR="00D4567A" w:rsidRPr="000E4AD5" w:rsidRDefault="00FE5357" w:rsidP="000E4AD5">
      <w:pPr>
        <w:spacing w:line="276" w:lineRule="auto"/>
        <w:ind w:firstLine="567"/>
        <w:jc w:val="both"/>
        <w:rPr>
          <w:rFonts w:eastAsia="Times New Roman"/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t>2.3 Директор Колледжа является заместителем председателя государственной экзаменационной комиссии. В случае создания в Колледже нескольких государственных экзаменационных комиссий назначается несколько заместителей председателя государственной экзаменационной комиссии из числа заместителей директора Колледжа или педагогических работников, имеющих высшую квалификационную категорию.</w:t>
      </w:r>
    </w:p>
    <w:p w:rsidR="00D4567A" w:rsidRPr="000E4AD5" w:rsidRDefault="00FE5357" w:rsidP="00D56DDE">
      <w:pPr>
        <w:spacing w:line="276" w:lineRule="auto"/>
        <w:ind w:firstLine="567"/>
        <w:jc w:val="both"/>
        <w:rPr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t>2.4 Государственная экзаменационная комиссия действует в течение одного календарного года.</w:t>
      </w:r>
    </w:p>
    <w:p w:rsidR="00D4567A" w:rsidRPr="000E4AD5" w:rsidRDefault="00D4567A" w:rsidP="000E4AD5">
      <w:pPr>
        <w:spacing w:line="276" w:lineRule="auto"/>
        <w:ind w:firstLine="709"/>
        <w:rPr>
          <w:sz w:val="24"/>
          <w:szCs w:val="24"/>
        </w:rPr>
        <w:sectPr w:rsidR="00D4567A" w:rsidRPr="000E4AD5" w:rsidSect="00D56DDE">
          <w:pgSz w:w="11900" w:h="16838"/>
          <w:pgMar w:top="1138" w:right="560" w:bottom="430" w:left="1134" w:header="0" w:footer="0" w:gutter="0"/>
          <w:cols w:space="720" w:equalWidth="0">
            <w:col w:w="10206"/>
          </w:cols>
        </w:sectPr>
      </w:pPr>
    </w:p>
    <w:p w:rsidR="00D4567A" w:rsidRPr="00D56DDE" w:rsidRDefault="00FE5357" w:rsidP="00D56DDE">
      <w:pPr>
        <w:pStyle w:val="a6"/>
        <w:numPr>
          <w:ilvl w:val="0"/>
          <w:numId w:val="19"/>
        </w:numPr>
        <w:spacing w:line="276" w:lineRule="auto"/>
        <w:ind w:right="-853"/>
        <w:jc w:val="center"/>
        <w:rPr>
          <w:sz w:val="24"/>
          <w:szCs w:val="24"/>
        </w:rPr>
      </w:pPr>
      <w:r w:rsidRPr="00D56DDE">
        <w:rPr>
          <w:rFonts w:eastAsia="Times New Roman"/>
          <w:b/>
          <w:bCs/>
          <w:sz w:val="24"/>
          <w:szCs w:val="24"/>
        </w:rPr>
        <w:lastRenderedPageBreak/>
        <w:t xml:space="preserve"> Формы государственной итоговой аттестации</w:t>
      </w:r>
    </w:p>
    <w:p w:rsidR="00D4567A" w:rsidRPr="000E4AD5" w:rsidRDefault="00D4567A" w:rsidP="00D56DDE">
      <w:pPr>
        <w:pStyle w:val="a4"/>
      </w:pPr>
    </w:p>
    <w:p w:rsidR="00D4567A" w:rsidRPr="000E4AD5" w:rsidRDefault="00FE5357" w:rsidP="00D56DDE">
      <w:pPr>
        <w:tabs>
          <w:tab w:val="left" w:pos="340"/>
          <w:tab w:val="left" w:pos="320"/>
          <w:tab w:val="left" w:pos="340"/>
          <w:tab w:val="left" w:pos="340"/>
          <w:tab w:val="left" w:pos="320"/>
        </w:tabs>
        <w:spacing w:line="276" w:lineRule="auto"/>
        <w:ind w:firstLine="567"/>
        <w:jc w:val="both"/>
        <w:rPr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t>3.1</w:t>
      </w:r>
      <w:r w:rsidR="00D56DDE">
        <w:rPr>
          <w:sz w:val="24"/>
          <w:szCs w:val="24"/>
        </w:rPr>
        <w:t xml:space="preserve"> </w:t>
      </w:r>
      <w:r w:rsidRPr="000E4AD5">
        <w:rPr>
          <w:rFonts w:eastAsia="Times New Roman"/>
          <w:sz w:val="24"/>
          <w:szCs w:val="24"/>
        </w:rPr>
        <w:t>Формами</w:t>
      </w:r>
      <w:r w:rsidR="00D56DDE">
        <w:rPr>
          <w:sz w:val="24"/>
          <w:szCs w:val="24"/>
        </w:rPr>
        <w:t xml:space="preserve"> </w:t>
      </w:r>
      <w:r w:rsidRPr="000E4AD5">
        <w:rPr>
          <w:rFonts w:eastAsia="Times New Roman"/>
          <w:sz w:val="24"/>
          <w:szCs w:val="24"/>
        </w:rPr>
        <w:t>государственной</w:t>
      </w:r>
      <w:r w:rsidR="00D56DDE">
        <w:rPr>
          <w:sz w:val="24"/>
          <w:szCs w:val="24"/>
        </w:rPr>
        <w:t xml:space="preserve"> </w:t>
      </w:r>
      <w:r w:rsidRPr="000E4AD5">
        <w:rPr>
          <w:rFonts w:eastAsia="Times New Roman"/>
          <w:sz w:val="24"/>
          <w:szCs w:val="24"/>
        </w:rPr>
        <w:t>итоговой</w:t>
      </w:r>
      <w:r w:rsidR="00D56DDE">
        <w:rPr>
          <w:sz w:val="24"/>
          <w:szCs w:val="24"/>
        </w:rPr>
        <w:t xml:space="preserve"> </w:t>
      </w:r>
      <w:r w:rsidRPr="000E4AD5">
        <w:rPr>
          <w:rFonts w:eastAsia="Times New Roman"/>
          <w:sz w:val="24"/>
          <w:szCs w:val="24"/>
        </w:rPr>
        <w:t>аттестации</w:t>
      </w:r>
      <w:r w:rsidR="00D56DDE">
        <w:rPr>
          <w:sz w:val="24"/>
          <w:szCs w:val="24"/>
        </w:rPr>
        <w:t xml:space="preserve"> </w:t>
      </w:r>
      <w:r w:rsidRPr="000E4AD5">
        <w:rPr>
          <w:rFonts w:eastAsia="Times New Roman"/>
          <w:sz w:val="24"/>
          <w:szCs w:val="24"/>
        </w:rPr>
        <w:t>по</w:t>
      </w:r>
      <w:r w:rsidR="00D56DDE">
        <w:rPr>
          <w:rFonts w:eastAsia="Times New Roman"/>
          <w:sz w:val="24"/>
          <w:szCs w:val="24"/>
        </w:rPr>
        <w:t xml:space="preserve"> </w:t>
      </w:r>
      <w:r w:rsidRPr="000E4AD5">
        <w:rPr>
          <w:rFonts w:eastAsia="Times New Roman"/>
          <w:sz w:val="24"/>
          <w:szCs w:val="24"/>
        </w:rPr>
        <w:t>образовательным программам среднего профессионального образования в соответствии с федеральными государственными</w:t>
      </w:r>
      <w:r w:rsidR="00D56DDE">
        <w:rPr>
          <w:rFonts w:eastAsia="Times New Roman"/>
          <w:sz w:val="24"/>
          <w:szCs w:val="24"/>
        </w:rPr>
        <w:t xml:space="preserve"> </w:t>
      </w:r>
      <w:r w:rsidRPr="000E4AD5">
        <w:rPr>
          <w:rFonts w:eastAsia="Times New Roman"/>
          <w:sz w:val="24"/>
          <w:szCs w:val="24"/>
        </w:rPr>
        <w:t>образовательными стандартами среднего профессионального образования являются защита выпускной квалификационной работы.</w:t>
      </w:r>
    </w:p>
    <w:p w:rsidR="00D4567A" w:rsidRPr="000E4AD5" w:rsidRDefault="00FE5357" w:rsidP="00D56DDE">
      <w:pPr>
        <w:spacing w:line="276" w:lineRule="auto"/>
        <w:ind w:firstLine="567"/>
        <w:jc w:val="both"/>
        <w:rPr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t>3.2 Выпускная квалификационная работа способствует систематизации и закреплению знаний выпускника по профессии или специальности при решении конкретных задач, а также выяснению уровня подготовки выпускника к самостоятельной работе.</w:t>
      </w:r>
    </w:p>
    <w:p w:rsidR="00D4567A" w:rsidRPr="000E4AD5" w:rsidRDefault="00FE5357" w:rsidP="00D56DDE">
      <w:pPr>
        <w:spacing w:line="276" w:lineRule="auto"/>
        <w:ind w:firstLine="567"/>
        <w:jc w:val="both"/>
        <w:rPr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t>3.3</w:t>
      </w:r>
      <w:proofErr w:type="gramStart"/>
      <w:r w:rsidRPr="000E4AD5">
        <w:rPr>
          <w:rFonts w:eastAsia="Times New Roman"/>
          <w:sz w:val="24"/>
          <w:szCs w:val="24"/>
        </w:rPr>
        <w:t xml:space="preserve"> В</w:t>
      </w:r>
      <w:proofErr w:type="gramEnd"/>
      <w:r w:rsidRPr="000E4AD5">
        <w:rPr>
          <w:rFonts w:eastAsia="Times New Roman"/>
          <w:sz w:val="24"/>
          <w:szCs w:val="24"/>
        </w:rPr>
        <w:t xml:space="preserve"> зависимости от осваиваемой образовательной программы среднего профессионального образования и в соответствии с федеральным государственным образовательным стандартом среднего профессионального образования выпускная квалификационная работа выполняется в следующих видах:</w:t>
      </w:r>
    </w:p>
    <w:p w:rsidR="00D4567A" w:rsidRPr="00D56DDE" w:rsidRDefault="00FE5357" w:rsidP="00D56DDE">
      <w:pPr>
        <w:pStyle w:val="a6"/>
        <w:numPr>
          <w:ilvl w:val="0"/>
          <w:numId w:val="22"/>
        </w:numPr>
        <w:spacing w:line="276" w:lineRule="auto"/>
        <w:jc w:val="both"/>
        <w:rPr>
          <w:sz w:val="24"/>
          <w:szCs w:val="24"/>
        </w:rPr>
      </w:pPr>
      <w:r w:rsidRPr="00D56DDE">
        <w:rPr>
          <w:rFonts w:eastAsia="Times New Roman"/>
          <w:sz w:val="24"/>
          <w:szCs w:val="24"/>
        </w:rPr>
        <w:t>выпускная практическая квалификационная работа и письменная экзаменационная работа - для выпускников, осваивающих программы подготовки квалифицированных рабочих, служащих;</w:t>
      </w:r>
    </w:p>
    <w:p w:rsidR="00D4567A" w:rsidRPr="00D56DDE" w:rsidRDefault="00FE5357" w:rsidP="00D56DDE">
      <w:pPr>
        <w:pStyle w:val="a6"/>
        <w:numPr>
          <w:ilvl w:val="0"/>
          <w:numId w:val="22"/>
        </w:numPr>
        <w:tabs>
          <w:tab w:val="left" w:pos="1208"/>
        </w:tabs>
        <w:spacing w:line="276" w:lineRule="auto"/>
        <w:jc w:val="both"/>
        <w:rPr>
          <w:rFonts w:eastAsia="Times New Roman"/>
          <w:sz w:val="24"/>
          <w:szCs w:val="24"/>
        </w:rPr>
      </w:pPr>
      <w:r w:rsidRPr="00D56DDE">
        <w:rPr>
          <w:rFonts w:eastAsia="Times New Roman"/>
          <w:sz w:val="24"/>
          <w:szCs w:val="24"/>
        </w:rPr>
        <w:t>выпускная квалификационная работа (дипломная работа или дипломный проект) - для выпускников, осваивающих программы подготовки специалистов среднего звена.</w:t>
      </w:r>
    </w:p>
    <w:p w:rsidR="00D4567A" w:rsidRPr="000E4AD5" w:rsidRDefault="00FE5357" w:rsidP="00D56DDE">
      <w:pPr>
        <w:spacing w:line="276" w:lineRule="auto"/>
        <w:ind w:firstLine="567"/>
        <w:jc w:val="both"/>
        <w:rPr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t>3.4 Темы выпускных квалификационных работ определяются Колледжем. Студенту предоставляется право выбора темы выпускной квалификационной работы, в том числе предложения своей тематики с необходимым обоснованием целесообразности ее разработки для</w:t>
      </w:r>
      <w:r w:rsidR="00D56DDE">
        <w:rPr>
          <w:rFonts w:eastAsia="Times New Roman"/>
          <w:sz w:val="24"/>
          <w:szCs w:val="24"/>
        </w:rPr>
        <w:t xml:space="preserve"> </w:t>
      </w:r>
      <w:r w:rsidRPr="000E4AD5">
        <w:rPr>
          <w:rFonts w:eastAsia="Times New Roman"/>
          <w:sz w:val="24"/>
          <w:szCs w:val="24"/>
        </w:rPr>
        <w:t>практического применения. При этом тематика выпускной квалификационной работы должна соответствовать содержанию одного или нескольких профессиональных модулей, входящих в образовательную программу среднего профессионального образования.</w:t>
      </w:r>
    </w:p>
    <w:p w:rsidR="00D4567A" w:rsidRPr="000E4AD5" w:rsidRDefault="00FE5357" w:rsidP="000E4AD5">
      <w:pPr>
        <w:spacing w:line="276" w:lineRule="auto"/>
        <w:ind w:left="260" w:firstLine="709"/>
        <w:jc w:val="both"/>
        <w:rPr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t>Для подготовки выпускной квалификационной работы студенту назначается руководитель и, при необходимости, консультанты.</w:t>
      </w:r>
    </w:p>
    <w:p w:rsidR="00D4567A" w:rsidRPr="000E4AD5" w:rsidRDefault="00FE5357" w:rsidP="000E4AD5">
      <w:pPr>
        <w:spacing w:line="276" w:lineRule="auto"/>
        <w:ind w:left="260" w:firstLine="709"/>
        <w:jc w:val="both"/>
        <w:rPr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t>Закрепление за студентами тем выпускных квалификационных работ, назначение руководителей и консультантов осуществляется приказом директора Колледжа.</w:t>
      </w:r>
    </w:p>
    <w:p w:rsidR="00D56DDE" w:rsidRDefault="00D56DDE" w:rsidP="00D56DDE">
      <w:pPr>
        <w:spacing w:line="276" w:lineRule="auto"/>
        <w:ind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3.5</w:t>
      </w:r>
      <w:r w:rsidR="00FE5357" w:rsidRPr="000E4AD5">
        <w:rPr>
          <w:rFonts w:eastAsia="Times New Roman"/>
          <w:sz w:val="24"/>
          <w:szCs w:val="24"/>
        </w:rPr>
        <w:t xml:space="preserve"> Программа государственной итоговой аттестации, методика оценивания результатов, требования к выпу</w:t>
      </w:r>
      <w:r>
        <w:rPr>
          <w:rFonts w:eastAsia="Times New Roman"/>
          <w:sz w:val="24"/>
          <w:szCs w:val="24"/>
        </w:rPr>
        <w:t xml:space="preserve">скным квалификационным работам </w:t>
      </w:r>
      <w:r w:rsidR="00FE5357" w:rsidRPr="000E4AD5">
        <w:rPr>
          <w:rFonts w:eastAsia="Times New Roman"/>
          <w:sz w:val="24"/>
          <w:szCs w:val="24"/>
        </w:rPr>
        <w:t xml:space="preserve">определяются с учетом примерной основной образовательной программы среднего профессионального образования и утверждаются образовательной организацией после их обсуждения на заседании </w:t>
      </w:r>
      <w:r>
        <w:rPr>
          <w:rFonts w:eastAsia="Times New Roman"/>
          <w:sz w:val="24"/>
          <w:szCs w:val="24"/>
        </w:rPr>
        <w:t>П</w:t>
      </w:r>
      <w:r w:rsidR="00FE5357" w:rsidRPr="000E4AD5">
        <w:rPr>
          <w:rFonts w:eastAsia="Times New Roman"/>
          <w:sz w:val="24"/>
          <w:szCs w:val="24"/>
        </w:rPr>
        <w:t>едагогического совета образовательной организации с участием председателей государственных экзаменационных комиссий</w:t>
      </w:r>
      <w:r>
        <w:rPr>
          <w:rFonts w:eastAsia="Times New Roman"/>
          <w:sz w:val="24"/>
          <w:szCs w:val="24"/>
        </w:rPr>
        <w:t>.</w:t>
      </w:r>
    </w:p>
    <w:p w:rsidR="00D4567A" w:rsidRPr="000E4AD5" w:rsidRDefault="00FE5357" w:rsidP="00D56DDE">
      <w:pPr>
        <w:spacing w:line="276" w:lineRule="auto"/>
        <w:ind w:firstLine="567"/>
        <w:jc w:val="both"/>
        <w:rPr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t>3.</w:t>
      </w:r>
      <w:r w:rsidR="00D56DDE">
        <w:rPr>
          <w:rFonts w:eastAsia="Times New Roman"/>
          <w:sz w:val="24"/>
          <w:szCs w:val="24"/>
        </w:rPr>
        <w:t>6</w:t>
      </w:r>
      <w:r w:rsidRPr="000E4AD5">
        <w:rPr>
          <w:rFonts w:eastAsia="Times New Roman"/>
          <w:sz w:val="24"/>
          <w:szCs w:val="24"/>
        </w:rPr>
        <w:t xml:space="preserve"> Государственная итоговая аттестация выпускников не может быть заменена оценкой уровня их подготовки на основе текущего контроля успеваемости и результатов промежуточной аттестации.</w:t>
      </w:r>
    </w:p>
    <w:p w:rsidR="00D4567A" w:rsidRPr="0058341C" w:rsidRDefault="00D4567A" w:rsidP="00D56DDE">
      <w:pPr>
        <w:pStyle w:val="a4"/>
        <w:rPr>
          <w:lang w:val="ru-RU"/>
        </w:rPr>
      </w:pPr>
    </w:p>
    <w:p w:rsidR="00D4567A" w:rsidRPr="00D56DDE" w:rsidRDefault="00FE5357" w:rsidP="00D56DDE">
      <w:pPr>
        <w:pStyle w:val="a6"/>
        <w:numPr>
          <w:ilvl w:val="0"/>
          <w:numId w:val="19"/>
        </w:numPr>
        <w:spacing w:line="276" w:lineRule="auto"/>
        <w:jc w:val="center"/>
        <w:rPr>
          <w:sz w:val="24"/>
          <w:szCs w:val="24"/>
        </w:rPr>
      </w:pPr>
      <w:r w:rsidRPr="00D56DDE">
        <w:rPr>
          <w:rFonts w:eastAsia="Times New Roman"/>
          <w:b/>
          <w:bCs/>
          <w:sz w:val="24"/>
          <w:szCs w:val="24"/>
        </w:rPr>
        <w:t>Порядок проведения государственной итоговой аттестации</w:t>
      </w:r>
    </w:p>
    <w:p w:rsidR="00D4567A" w:rsidRPr="000E4AD5" w:rsidRDefault="00D4567A" w:rsidP="00D56DDE">
      <w:pPr>
        <w:pStyle w:val="a4"/>
      </w:pPr>
    </w:p>
    <w:p w:rsidR="00D4567A" w:rsidRPr="000E4AD5" w:rsidRDefault="00FE5357" w:rsidP="00D56DDE">
      <w:pPr>
        <w:spacing w:line="276" w:lineRule="auto"/>
        <w:ind w:firstLine="567"/>
        <w:jc w:val="both"/>
        <w:rPr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t>4.1</w:t>
      </w:r>
      <w:proofErr w:type="gramStart"/>
      <w:r w:rsidRPr="000E4AD5">
        <w:rPr>
          <w:rFonts w:eastAsia="Times New Roman"/>
          <w:sz w:val="24"/>
          <w:szCs w:val="24"/>
        </w:rPr>
        <w:t xml:space="preserve"> К</w:t>
      </w:r>
      <w:proofErr w:type="gramEnd"/>
      <w:r w:rsidRPr="000E4AD5">
        <w:rPr>
          <w:rFonts w:eastAsia="Times New Roman"/>
          <w:sz w:val="24"/>
          <w:szCs w:val="24"/>
        </w:rPr>
        <w:t xml:space="preserve"> государственной итоговой аттестации допускается студент, не имеющий академической задолженности и в полном объеме выполнивший учебный план или индивидуальный учебный план по осваиваемой образовательной программе среднего профессионального образования.</w:t>
      </w:r>
    </w:p>
    <w:p w:rsidR="00D4567A" w:rsidRPr="000E4AD5" w:rsidRDefault="00FE5357" w:rsidP="00D56DDE">
      <w:pPr>
        <w:spacing w:line="276" w:lineRule="auto"/>
        <w:ind w:firstLine="567"/>
        <w:jc w:val="both"/>
        <w:rPr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t>4.2 Программа государственной итоговой аттестации, требования</w:t>
      </w:r>
      <w:r w:rsidR="00D56DDE">
        <w:rPr>
          <w:rFonts w:eastAsia="Times New Roman"/>
          <w:sz w:val="24"/>
          <w:szCs w:val="24"/>
        </w:rPr>
        <w:t xml:space="preserve"> </w:t>
      </w:r>
      <w:r w:rsidRPr="000E4AD5">
        <w:rPr>
          <w:rFonts w:eastAsia="Times New Roman"/>
          <w:sz w:val="24"/>
          <w:szCs w:val="24"/>
        </w:rPr>
        <w:t>выпускным квалификационным работам, а также критерии оценки знаний, утвержденные Колледжем, доводятся до сведения студентов,</w:t>
      </w:r>
      <w:r w:rsidR="00D56DDE">
        <w:rPr>
          <w:rFonts w:eastAsia="Times New Roman"/>
          <w:sz w:val="24"/>
          <w:szCs w:val="24"/>
        </w:rPr>
        <w:t xml:space="preserve"> </w:t>
      </w:r>
      <w:r w:rsidRPr="000E4AD5">
        <w:rPr>
          <w:rFonts w:eastAsia="Times New Roman"/>
          <w:sz w:val="24"/>
          <w:szCs w:val="24"/>
        </w:rPr>
        <w:t xml:space="preserve">не </w:t>
      </w:r>
      <w:proofErr w:type="gramStart"/>
      <w:r w:rsidRPr="000E4AD5">
        <w:rPr>
          <w:rFonts w:eastAsia="Times New Roman"/>
          <w:sz w:val="24"/>
          <w:szCs w:val="24"/>
        </w:rPr>
        <w:t>позднее</w:t>
      </w:r>
      <w:proofErr w:type="gramEnd"/>
      <w:r w:rsidRPr="000E4AD5">
        <w:rPr>
          <w:rFonts w:eastAsia="Times New Roman"/>
          <w:sz w:val="24"/>
          <w:szCs w:val="24"/>
        </w:rPr>
        <w:t xml:space="preserve"> чем за шесть месяцев до начала государственной итоговой аттестации.</w:t>
      </w:r>
    </w:p>
    <w:p w:rsidR="00D4567A" w:rsidRPr="000E4AD5" w:rsidRDefault="00FE5357" w:rsidP="00D56DDE">
      <w:pPr>
        <w:tabs>
          <w:tab w:val="left" w:pos="1520"/>
          <w:tab w:val="left" w:pos="2460"/>
          <w:tab w:val="left" w:pos="4820"/>
          <w:tab w:val="left" w:pos="6100"/>
          <w:tab w:val="left" w:pos="6460"/>
          <w:tab w:val="left" w:pos="7540"/>
        </w:tabs>
        <w:spacing w:line="276" w:lineRule="auto"/>
        <w:ind w:firstLine="567"/>
        <w:jc w:val="both"/>
        <w:rPr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lastRenderedPageBreak/>
        <w:t>4.3</w:t>
      </w:r>
      <w:r w:rsidR="00D56DDE">
        <w:rPr>
          <w:sz w:val="24"/>
          <w:szCs w:val="24"/>
        </w:rPr>
        <w:t xml:space="preserve"> З</w:t>
      </w:r>
      <w:r w:rsidRPr="000E4AD5">
        <w:rPr>
          <w:rFonts w:eastAsia="Times New Roman"/>
          <w:sz w:val="24"/>
          <w:szCs w:val="24"/>
        </w:rPr>
        <w:t>ащита</w:t>
      </w:r>
      <w:r w:rsidR="00D56DDE">
        <w:rPr>
          <w:sz w:val="24"/>
          <w:szCs w:val="24"/>
        </w:rPr>
        <w:t xml:space="preserve"> </w:t>
      </w:r>
      <w:r w:rsidRPr="000E4AD5">
        <w:rPr>
          <w:rFonts w:eastAsia="Times New Roman"/>
          <w:sz w:val="24"/>
          <w:szCs w:val="24"/>
        </w:rPr>
        <w:t>выпускных</w:t>
      </w:r>
      <w:r w:rsidR="00D56DDE">
        <w:rPr>
          <w:rFonts w:eastAsia="Times New Roman"/>
          <w:sz w:val="24"/>
          <w:szCs w:val="24"/>
        </w:rPr>
        <w:t xml:space="preserve"> </w:t>
      </w:r>
      <w:r w:rsidRPr="000E4AD5">
        <w:rPr>
          <w:rFonts w:eastAsia="Times New Roman"/>
          <w:sz w:val="24"/>
          <w:szCs w:val="24"/>
        </w:rPr>
        <w:t>квалификационных работ провод</w:t>
      </w:r>
      <w:r w:rsidR="00D56DDE">
        <w:rPr>
          <w:rFonts w:eastAsia="Times New Roman"/>
          <w:sz w:val="24"/>
          <w:szCs w:val="24"/>
        </w:rPr>
        <w:t>и</w:t>
      </w:r>
      <w:r w:rsidRPr="000E4AD5">
        <w:rPr>
          <w:rFonts w:eastAsia="Times New Roman"/>
          <w:sz w:val="24"/>
          <w:szCs w:val="24"/>
        </w:rPr>
        <w:t>тся на открытых заседаниях государственной экзаменационной комиссии с участием не менее двух третей ее состава.</w:t>
      </w:r>
    </w:p>
    <w:p w:rsidR="00D4567A" w:rsidRPr="000E4AD5" w:rsidRDefault="00FE5357" w:rsidP="00D56DDE">
      <w:pPr>
        <w:tabs>
          <w:tab w:val="left" w:pos="1540"/>
          <w:tab w:val="left" w:pos="3140"/>
          <w:tab w:val="left" w:pos="4160"/>
          <w:tab w:val="left" w:pos="4660"/>
          <w:tab w:val="left" w:pos="5540"/>
          <w:tab w:val="left" w:pos="7800"/>
        </w:tabs>
        <w:spacing w:line="276" w:lineRule="auto"/>
        <w:ind w:firstLine="567"/>
        <w:jc w:val="both"/>
        <w:rPr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t>4.4</w:t>
      </w:r>
      <w:r w:rsidR="00D56DDE">
        <w:rPr>
          <w:sz w:val="24"/>
          <w:szCs w:val="24"/>
        </w:rPr>
        <w:t xml:space="preserve"> </w:t>
      </w:r>
      <w:r w:rsidR="00D56DDE">
        <w:rPr>
          <w:rFonts w:eastAsia="Times New Roman"/>
          <w:sz w:val="24"/>
          <w:szCs w:val="24"/>
        </w:rPr>
        <w:t>Результаты любой из</w:t>
      </w:r>
      <w:r w:rsidR="00D56DDE">
        <w:rPr>
          <w:rFonts w:eastAsia="Times New Roman"/>
          <w:sz w:val="24"/>
          <w:szCs w:val="24"/>
        </w:rPr>
        <w:tab/>
        <w:t xml:space="preserve">форм </w:t>
      </w:r>
      <w:r w:rsidRPr="000E4AD5">
        <w:rPr>
          <w:rFonts w:eastAsia="Times New Roman"/>
          <w:sz w:val="24"/>
          <w:szCs w:val="24"/>
        </w:rPr>
        <w:t>государственной</w:t>
      </w:r>
      <w:r w:rsidRPr="000E4AD5">
        <w:rPr>
          <w:sz w:val="24"/>
          <w:szCs w:val="24"/>
        </w:rPr>
        <w:tab/>
      </w:r>
      <w:r w:rsidRPr="000E4AD5">
        <w:rPr>
          <w:rFonts w:eastAsia="Times New Roman"/>
          <w:sz w:val="24"/>
          <w:szCs w:val="24"/>
        </w:rPr>
        <w:t>итоговой</w:t>
      </w:r>
      <w:r w:rsidR="00D56DDE">
        <w:rPr>
          <w:rFonts w:eastAsia="Times New Roman"/>
          <w:sz w:val="24"/>
          <w:szCs w:val="24"/>
        </w:rPr>
        <w:t xml:space="preserve"> </w:t>
      </w:r>
      <w:r w:rsidRPr="000E4AD5">
        <w:rPr>
          <w:rFonts w:eastAsia="Times New Roman"/>
          <w:sz w:val="24"/>
          <w:szCs w:val="24"/>
        </w:rPr>
        <w:t xml:space="preserve">аттестации определяются оценками </w:t>
      </w:r>
      <w:r w:rsidR="00D56DDE">
        <w:rPr>
          <w:rFonts w:eastAsia="Times New Roman"/>
          <w:sz w:val="24"/>
          <w:szCs w:val="24"/>
        </w:rPr>
        <w:t>«</w:t>
      </w:r>
      <w:r w:rsidRPr="000E4AD5">
        <w:rPr>
          <w:rFonts w:eastAsia="Times New Roman"/>
          <w:sz w:val="24"/>
          <w:szCs w:val="24"/>
        </w:rPr>
        <w:t>отлично</w:t>
      </w:r>
      <w:r w:rsidR="00D56DDE">
        <w:rPr>
          <w:rFonts w:eastAsia="Times New Roman"/>
          <w:sz w:val="24"/>
          <w:szCs w:val="24"/>
        </w:rPr>
        <w:t>»</w:t>
      </w:r>
      <w:r w:rsidRPr="000E4AD5">
        <w:rPr>
          <w:rFonts w:eastAsia="Times New Roman"/>
          <w:sz w:val="24"/>
          <w:szCs w:val="24"/>
        </w:rPr>
        <w:t xml:space="preserve">, </w:t>
      </w:r>
      <w:r w:rsidR="00D56DDE">
        <w:rPr>
          <w:rFonts w:eastAsia="Times New Roman"/>
          <w:sz w:val="24"/>
          <w:szCs w:val="24"/>
        </w:rPr>
        <w:t>«</w:t>
      </w:r>
      <w:r w:rsidRPr="000E4AD5">
        <w:rPr>
          <w:rFonts w:eastAsia="Times New Roman"/>
          <w:sz w:val="24"/>
          <w:szCs w:val="24"/>
        </w:rPr>
        <w:t>хорошо</w:t>
      </w:r>
      <w:r w:rsidR="00D56DDE">
        <w:rPr>
          <w:rFonts w:eastAsia="Times New Roman"/>
          <w:sz w:val="24"/>
          <w:szCs w:val="24"/>
        </w:rPr>
        <w:t>»</w:t>
      </w:r>
      <w:r w:rsidRPr="000E4AD5">
        <w:rPr>
          <w:rFonts w:eastAsia="Times New Roman"/>
          <w:sz w:val="24"/>
          <w:szCs w:val="24"/>
        </w:rPr>
        <w:t xml:space="preserve">, </w:t>
      </w:r>
      <w:r w:rsidR="00D56DDE">
        <w:rPr>
          <w:rFonts w:eastAsia="Times New Roman"/>
          <w:sz w:val="24"/>
          <w:szCs w:val="24"/>
        </w:rPr>
        <w:t>«</w:t>
      </w:r>
      <w:r w:rsidRPr="000E4AD5">
        <w:rPr>
          <w:rFonts w:eastAsia="Times New Roman"/>
          <w:sz w:val="24"/>
          <w:szCs w:val="24"/>
        </w:rPr>
        <w:t>удовлетворительно</w:t>
      </w:r>
      <w:r w:rsidR="00D56DDE">
        <w:rPr>
          <w:rFonts w:eastAsia="Times New Roman"/>
          <w:sz w:val="24"/>
          <w:szCs w:val="24"/>
        </w:rPr>
        <w:t>»</w:t>
      </w:r>
      <w:r w:rsidRPr="000E4AD5">
        <w:rPr>
          <w:rFonts w:eastAsia="Times New Roman"/>
          <w:sz w:val="24"/>
          <w:szCs w:val="24"/>
        </w:rPr>
        <w:t xml:space="preserve">, </w:t>
      </w:r>
      <w:r w:rsidR="00D56DDE">
        <w:rPr>
          <w:rFonts w:eastAsia="Times New Roman"/>
          <w:sz w:val="24"/>
          <w:szCs w:val="24"/>
        </w:rPr>
        <w:t>«</w:t>
      </w:r>
      <w:r w:rsidRPr="000E4AD5">
        <w:rPr>
          <w:rFonts w:eastAsia="Times New Roman"/>
          <w:sz w:val="24"/>
          <w:szCs w:val="24"/>
        </w:rPr>
        <w:t>неудовлетворительно</w:t>
      </w:r>
      <w:r w:rsidR="00D56DDE">
        <w:rPr>
          <w:rFonts w:eastAsia="Times New Roman"/>
          <w:sz w:val="24"/>
          <w:szCs w:val="24"/>
        </w:rPr>
        <w:t>»</w:t>
      </w:r>
      <w:r w:rsidRPr="000E4AD5">
        <w:rPr>
          <w:rFonts w:eastAsia="Times New Roman"/>
          <w:sz w:val="24"/>
          <w:szCs w:val="24"/>
        </w:rPr>
        <w:t xml:space="preserve"> и объявляются в тот же день после оформления в установленном порядке протоколов заседаний государственных экзаменационных комиссий.</w:t>
      </w:r>
    </w:p>
    <w:p w:rsidR="00D4567A" w:rsidRPr="000E4AD5" w:rsidRDefault="00FE5357" w:rsidP="00D56DDE">
      <w:pPr>
        <w:spacing w:line="276" w:lineRule="auto"/>
        <w:ind w:firstLine="567"/>
        <w:jc w:val="both"/>
        <w:rPr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t>4.5 Решения государственных экзаменационных комиссий принимаются на закрытых заседаниях простым большинством голосов членов комиссии, участвующих в заседании, при обязательном</w:t>
      </w:r>
      <w:r w:rsidR="00D56DDE">
        <w:rPr>
          <w:rFonts w:eastAsia="Times New Roman"/>
          <w:sz w:val="24"/>
          <w:szCs w:val="24"/>
        </w:rPr>
        <w:t xml:space="preserve"> </w:t>
      </w:r>
      <w:r w:rsidRPr="000E4AD5">
        <w:rPr>
          <w:rFonts w:eastAsia="Times New Roman"/>
          <w:sz w:val="24"/>
          <w:szCs w:val="24"/>
        </w:rPr>
        <w:t>присутствии председателя комиссии или его заместителя. При равном числе голосов голос председательствующего на заседании государственной экзаменационной комиссии является решающим.</w:t>
      </w:r>
    </w:p>
    <w:p w:rsidR="00D4567A" w:rsidRPr="000E4AD5" w:rsidRDefault="00FE5357" w:rsidP="00D56DDE">
      <w:pPr>
        <w:spacing w:line="276" w:lineRule="auto"/>
        <w:ind w:firstLine="567"/>
        <w:jc w:val="both"/>
        <w:rPr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t>4.6 Лицам, не проходившим государственной итоговой аттестации по</w:t>
      </w:r>
      <w:r w:rsidR="00D56DDE">
        <w:rPr>
          <w:rFonts w:eastAsia="Times New Roman"/>
          <w:sz w:val="24"/>
          <w:szCs w:val="24"/>
        </w:rPr>
        <w:t xml:space="preserve"> </w:t>
      </w:r>
      <w:r w:rsidRPr="000E4AD5">
        <w:rPr>
          <w:rFonts w:eastAsia="Times New Roman"/>
          <w:sz w:val="24"/>
          <w:szCs w:val="24"/>
        </w:rPr>
        <w:t>уважительной причине, предоставляется возможность пройти государственную итоговую аттестацию без отчисления из Колледжа.</w:t>
      </w:r>
    </w:p>
    <w:p w:rsidR="00D4567A" w:rsidRPr="000E4AD5" w:rsidRDefault="00FE5357" w:rsidP="00D56DDE">
      <w:pPr>
        <w:spacing w:line="276" w:lineRule="auto"/>
        <w:ind w:firstLine="567"/>
        <w:jc w:val="both"/>
        <w:rPr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t>Дополнительные заседания государственных экзаменационных комиссий организуются в установленные Колледжем сроки, но не позднее четырех месяцев после подачи заявления лицом, не проходившим государственной итоговой аттестации по уважительной причине.</w:t>
      </w:r>
    </w:p>
    <w:p w:rsidR="00D4567A" w:rsidRPr="000E4AD5" w:rsidRDefault="00FE5357" w:rsidP="00D56DDE">
      <w:pPr>
        <w:spacing w:line="276" w:lineRule="auto"/>
        <w:ind w:firstLine="567"/>
        <w:jc w:val="both"/>
        <w:rPr>
          <w:sz w:val="24"/>
          <w:szCs w:val="24"/>
        </w:rPr>
      </w:pPr>
      <w:proofErr w:type="gramStart"/>
      <w:r w:rsidRPr="000E4AD5">
        <w:rPr>
          <w:rFonts w:eastAsia="Times New Roman"/>
          <w:sz w:val="24"/>
          <w:szCs w:val="24"/>
        </w:rPr>
        <w:t>4.7 Обучающиеся, не прошедшие государственной итоговой аттестации</w:t>
      </w:r>
      <w:r w:rsidR="00D56DDE">
        <w:rPr>
          <w:rFonts w:eastAsia="Times New Roman"/>
          <w:sz w:val="24"/>
          <w:szCs w:val="24"/>
        </w:rPr>
        <w:t xml:space="preserve"> </w:t>
      </w:r>
      <w:r w:rsidRPr="000E4AD5">
        <w:rPr>
          <w:rFonts w:eastAsia="Times New Roman"/>
          <w:sz w:val="24"/>
          <w:szCs w:val="24"/>
        </w:rPr>
        <w:t>или получившие на государственной итоговой аттестации неудовлетворительные результаты, проходят государственную итоговую аттестацию не ранее чем через шесть месяцев после прохождения государственной итоговой аттестации впервые.</w:t>
      </w:r>
      <w:proofErr w:type="gramEnd"/>
    </w:p>
    <w:p w:rsidR="00D4567A" w:rsidRPr="000E4AD5" w:rsidRDefault="00FE5357" w:rsidP="00D56DDE">
      <w:pPr>
        <w:spacing w:line="276" w:lineRule="auto"/>
        <w:ind w:firstLine="567"/>
        <w:jc w:val="both"/>
        <w:rPr>
          <w:sz w:val="24"/>
          <w:szCs w:val="24"/>
        </w:rPr>
      </w:pPr>
      <w:proofErr w:type="gramStart"/>
      <w:r w:rsidRPr="000E4AD5">
        <w:rPr>
          <w:rFonts w:eastAsia="Times New Roman"/>
          <w:sz w:val="24"/>
          <w:szCs w:val="24"/>
        </w:rPr>
        <w:t>Для прохождения государственной итоговой аттестации лицо, не прошедшее государственную итоговую аттестацию по неуважительной причине или получившее на государственной итоговой аттестации неудовлетворительную оценку, восстанавливается в Колледже на период времени, установленный Колледжем, но не менее предусмотренного календарным учебным графиком для прохождения государственной итоговой аттестации соответствующей образовательной программы среднего профессионального образования.</w:t>
      </w:r>
      <w:proofErr w:type="gramEnd"/>
    </w:p>
    <w:p w:rsidR="00D4567A" w:rsidRPr="000E4AD5" w:rsidRDefault="00FE5357" w:rsidP="00D56DDE">
      <w:pPr>
        <w:spacing w:line="276" w:lineRule="auto"/>
        <w:ind w:firstLine="567"/>
        <w:jc w:val="both"/>
        <w:rPr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t xml:space="preserve">Повторное прохождение государственной итоговой аттестации для </w:t>
      </w:r>
      <w:proofErr w:type="gramStart"/>
      <w:r w:rsidRPr="000E4AD5">
        <w:rPr>
          <w:rFonts w:eastAsia="Times New Roman"/>
          <w:sz w:val="24"/>
          <w:szCs w:val="24"/>
        </w:rPr>
        <w:t>одного лица назначается</w:t>
      </w:r>
      <w:proofErr w:type="gramEnd"/>
      <w:r w:rsidRPr="000E4AD5">
        <w:rPr>
          <w:rFonts w:eastAsia="Times New Roman"/>
          <w:sz w:val="24"/>
          <w:szCs w:val="24"/>
        </w:rPr>
        <w:t xml:space="preserve"> Колледжем не более двух раз.</w:t>
      </w:r>
    </w:p>
    <w:p w:rsidR="00D4567A" w:rsidRPr="000E4AD5" w:rsidRDefault="00FE5357" w:rsidP="00D56DDE">
      <w:pPr>
        <w:spacing w:line="276" w:lineRule="auto"/>
        <w:ind w:firstLine="567"/>
        <w:jc w:val="both"/>
        <w:rPr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t>4.8 Решение государственной экзаменационной комиссии оформляется протоколом, который подписывается председателем государственной экзаменационной комиссии (в случае отсутствия председателя - его заместителем) и секретарем государственной экзаменационной комиссии и хранится в архиве Колледжа.</w:t>
      </w:r>
    </w:p>
    <w:p w:rsidR="00D4567A" w:rsidRPr="0058341C" w:rsidRDefault="00D4567A" w:rsidP="00D56DDE">
      <w:pPr>
        <w:pStyle w:val="a4"/>
        <w:rPr>
          <w:lang w:val="ru-RU"/>
        </w:rPr>
      </w:pPr>
    </w:p>
    <w:p w:rsidR="00D4567A" w:rsidRPr="00D56DDE" w:rsidRDefault="00FE5357" w:rsidP="00D56DDE">
      <w:pPr>
        <w:pStyle w:val="a6"/>
        <w:numPr>
          <w:ilvl w:val="0"/>
          <w:numId w:val="19"/>
        </w:numPr>
        <w:spacing w:line="276" w:lineRule="auto"/>
        <w:jc w:val="center"/>
        <w:rPr>
          <w:sz w:val="24"/>
          <w:szCs w:val="24"/>
        </w:rPr>
      </w:pPr>
      <w:r w:rsidRPr="00D56DDE">
        <w:rPr>
          <w:rFonts w:eastAsia="Times New Roman"/>
          <w:b/>
          <w:bCs/>
          <w:sz w:val="24"/>
          <w:szCs w:val="24"/>
        </w:rPr>
        <w:t xml:space="preserve"> Порядок проведения государственной итоговой аттестации для выпускников из числа лиц с ограниченными возможностями здоровья</w:t>
      </w:r>
    </w:p>
    <w:p w:rsidR="00D4567A" w:rsidRPr="0058341C" w:rsidRDefault="00D4567A" w:rsidP="00D56DDE">
      <w:pPr>
        <w:pStyle w:val="a4"/>
        <w:rPr>
          <w:lang w:val="ru-RU"/>
        </w:rPr>
      </w:pPr>
    </w:p>
    <w:p w:rsidR="00D4567A" w:rsidRPr="000E4AD5" w:rsidRDefault="00FE5357" w:rsidP="00D56DDE">
      <w:pPr>
        <w:spacing w:line="276" w:lineRule="auto"/>
        <w:ind w:firstLine="567"/>
        <w:jc w:val="both"/>
        <w:rPr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t>5.1</w:t>
      </w:r>
      <w:proofErr w:type="gramStart"/>
      <w:r w:rsidRPr="000E4AD5">
        <w:rPr>
          <w:rFonts w:eastAsia="Times New Roman"/>
          <w:sz w:val="24"/>
          <w:szCs w:val="24"/>
        </w:rPr>
        <w:t xml:space="preserve"> Д</w:t>
      </w:r>
      <w:proofErr w:type="gramEnd"/>
      <w:r w:rsidRPr="000E4AD5">
        <w:rPr>
          <w:rFonts w:eastAsia="Times New Roman"/>
          <w:sz w:val="24"/>
          <w:szCs w:val="24"/>
        </w:rPr>
        <w:t>ля выпускников из числа лиц с ограниченными возможностями здоровья государственная итоговая аттестация проводится Колледжем с учетом особенностей психофизического развития, индивидуальных возможностей и состояния здоровья таких выпускников (далее - индивидуальные особенности).</w:t>
      </w:r>
    </w:p>
    <w:p w:rsidR="00D4567A" w:rsidRPr="000E4AD5" w:rsidRDefault="00FE5357" w:rsidP="00D56DDE">
      <w:pPr>
        <w:spacing w:line="276" w:lineRule="auto"/>
        <w:ind w:firstLine="567"/>
        <w:jc w:val="both"/>
        <w:rPr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t>5.2</w:t>
      </w:r>
      <w:proofErr w:type="gramStart"/>
      <w:r w:rsidRPr="000E4AD5">
        <w:rPr>
          <w:rFonts w:eastAsia="Times New Roman"/>
          <w:sz w:val="24"/>
          <w:szCs w:val="24"/>
        </w:rPr>
        <w:t xml:space="preserve"> П</w:t>
      </w:r>
      <w:proofErr w:type="gramEnd"/>
      <w:r w:rsidRPr="000E4AD5">
        <w:rPr>
          <w:rFonts w:eastAsia="Times New Roman"/>
          <w:sz w:val="24"/>
          <w:szCs w:val="24"/>
        </w:rPr>
        <w:t>ри проведении государственной итоговой аттестации обеспечивается соблюдение следующих общих требований:</w:t>
      </w:r>
    </w:p>
    <w:p w:rsidR="00D4567A" w:rsidRPr="001A62F8" w:rsidRDefault="00FE5357" w:rsidP="001A62F8">
      <w:pPr>
        <w:pStyle w:val="a6"/>
        <w:numPr>
          <w:ilvl w:val="0"/>
          <w:numId w:val="23"/>
        </w:numPr>
        <w:tabs>
          <w:tab w:val="left" w:pos="1215"/>
        </w:tabs>
        <w:spacing w:line="276" w:lineRule="auto"/>
        <w:jc w:val="both"/>
        <w:rPr>
          <w:sz w:val="24"/>
          <w:szCs w:val="24"/>
        </w:rPr>
      </w:pPr>
      <w:r w:rsidRPr="001A62F8">
        <w:rPr>
          <w:rFonts w:eastAsia="Times New Roman"/>
          <w:sz w:val="24"/>
          <w:szCs w:val="24"/>
        </w:rPr>
        <w:t>проведение государственной итоговой аттестации для лиц с ограниченными возможностями здоровья в одной аудитории совместно</w:t>
      </w:r>
      <w:r w:rsidR="001A62F8" w:rsidRPr="001A62F8">
        <w:rPr>
          <w:rFonts w:eastAsia="Times New Roman"/>
          <w:sz w:val="24"/>
          <w:szCs w:val="24"/>
        </w:rPr>
        <w:t xml:space="preserve"> </w:t>
      </w:r>
      <w:r w:rsidRPr="001A62F8">
        <w:rPr>
          <w:rFonts w:eastAsia="Times New Roman"/>
          <w:sz w:val="24"/>
          <w:szCs w:val="24"/>
        </w:rPr>
        <w:t>выпускниками, не имеющими ограниченных возможностей здоровья,</w:t>
      </w:r>
      <w:r w:rsidR="001A62F8" w:rsidRPr="001A62F8">
        <w:rPr>
          <w:rFonts w:eastAsia="Times New Roman"/>
          <w:sz w:val="24"/>
          <w:szCs w:val="24"/>
        </w:rPr>
        <w:t xml:space="preserve"> </w:t>
      </w:r>
      <w:r w:rsidRPr="001A62F8">
        <w:rPr>
          <w:rFonts w:eastAsia="Times New Roman"/>
          <w:sz w:val="24"/>
          <w:szCs w:val="24"/>
        </w:rPr>
        <w:t>если это не создает трудностей для выпускников при прохождении государственной итоговой аттестации;</w:t>
      </w:r>
    </w:p>
    <w:p w:rsidR="00D4567A" w:rsidRPr="001A62F8" w:rsidRDefault="00FE5357" w:rsidP="001A62F8">
      <w:pPr>
        <w:pStyle w:val="a6"/>
        <w:numPr>
          <w:ilvl w:val="0"/>
          <w:numId w:val="23"/>
        </w:numPr>
        <w:spacing w:line="276" w:lineRule="auto"/>
        <w:jc w:val="both"/>
        <w:rPr>
          <w:sz w:val="24"/>
          <w:szCs w:val="24"/>
        </w:rPr>
      </w:pPr>
      <w:r w:rsidRPr="001A62F8">
        <w:rPr>
          <w:rFonts w:eastAsia="Times New Roman"/>
          <w:sz w:val="24"/>
          <w:szCs w:val="24"/>
        </w:rPr>
        <w:lastRenderedPageBreak/>
        <w:t>присутствие в аудитории ассистента, оказывающего выпускникам необходимую техническую помощь с учетом их индивидуальных особенностей (занять рабочее место, передвигаться, прочитать и оформить задание, общаться с членами государственной экзаменационной комиссии);</w:t>
      </w:r>
    </w:p>
    <w:p w:rsidR="00D4567A" w:rsidRPr="001A62F8" w:rsidRDefault="00FE5357" w:rsidP="001A62F8">
      <w:pPr>
        <w:pStyle w:val="a6"/>
        <w:numPr>
          <w:ilvl w:val="0"/>
          <w:numId w:val="23"/>
        </w:numPr>
        <w:tabs>
          <w:tab w:val="left" w:pos="1371"/>
        </w:tabs>
        <w:spacing w:line="276" w:lineRule="auto"/>
        <w:jc w:val="both"/>
        <w:rPr>
          <w:rFonts w:eastAsia="Times New Roman"/>
          <w:sz w:val="24"/>
          <w:szCs w:val="24"/>
        </w:rPr>
      </w:pPr>
      <w:r w:rsidRPr="001A62F8">
        <w:rPr>
          <w:rFonts w:eastAsia="Times New Roman"/>
          <w:sz w:val="24"/>
          <w:szCs w:val="24"/>
        </w:rPr>
        <w:t>пользование необходимыми выпускникам техническими средствами при прохождении государственной итоговой аттестации с учетом их индивидуальных особенностей;</w:t>
      </w:r>
    </w:p>
    <w:p w:rsidR="00D4567A" w:rsidRPr="001A62F8" w:rsidRDefault="00FE5357" w:rsidP="001A62F8">
      <w:pPr>
        <w:pStyle w:val="a6"/>
        <w:numPr>
          <w:ilvl w:val="0"/>
          <w:numId w:val="23"/>
        </w:numPr>
        <w:tabs>
          <w:tab w:val="left" w:pos="1417"/>
        </w:tabs>
        <w:spacing w:line="276" w:lineRule="auto"/>
        <w:jc w:val="both"/>
        <w:rPr>
          <w:sz w:val="24"/>
          <w:szCs w:val="24"/>
        </w:rPr>
      </w:pPr>
      <w:r w:rsidRPr="001A62F8">
        <w:rPr>
          <w:rFonts w:eastAsia="Times New Roman"/>
          <w:sz w:val="24"/>
          <w:szCs w:val="24"/>
        </w:rPr>
        <w:t>обеспечение возможности беспрепятственного доступа выпускников в аудитории, туалетные и другие помещения, а также их пребывания в указанных помещениях (наличие пандусов, поручней,</w:t>
      </w:r>
      <w:r w:rsidR="001A62F8" w:rsidRPr="001A62F8">
        <w:rPr>
          <w:rFonts w:eastAsia="Times New Roman"/>
          <w:sz w:val="24"/>
          <w:szCs w:val="24"/>
        </w:rPr>
        <w:t xml:space="preserve"> </w:t>
      </w:r>
      <w:r w:rsidRPr="001A62F8">
        <w:rPr>
          <w:rFonts w:eastAsia="Times New Roman"/>
          <w:sz w:val="24"/>
          <w:szCs w:val="24"/>
        </w:rPr>
        <w:t>расширенных дверных проемов, лифтов, при отсутствии лифтов аудитория должна располагаться на первом этаже, наличие специальных кресел и других приспособлений).</w:t>
      </w:r>
    </w:p>
    <w:p w:rsidR="00D4567A" w:rsidRPr="000E4AD5" w:rsidRDefault="00FE5357" w:rsidP="001A62F8">
      <w:pPr>
        <w:spacing w:line="276" w:lineRule="auto"/>
        <w:ind w:firstLine="567"/>
        <w:jc w:val="both"/>
        <w:rPr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t>5.3 Дополнительно при проведении государственной итоговой аттестации обеспечивается соблюдение следующих требований в зависимости от категорий выпускников с ограниченными возможностями здоровья:</w:t>
      </w:r>
    </w:p>
    <w:p w:rsidR="00D4567A" w:rsidRPr="000E4AD5" w:rsidRDefault="00FE5357" w:rsidP="001A62F8">
      <w:pPr>
        <w:spacing w:line="276" w:lineRule="auto"/>
        <w:ind w:firstLine="567"/>
        <w:rPr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t>а) для слепых:</w:t>
      </w:r>
    </w:p>
    <w:p w:rsidR="00D4567A" w:rsidRPr="001A62F8" w:rsidRDefault="00FE5357" w:rsidP="001A62F8">
      <w:pPr>
        <w:pStyle w:val="a6"/>
        <w:numPr>
          <w:ilvl w:val="0"/>
          <w:numId w:val="24"/>
        </w:numPr>
        <w:tabs>
          <w:tab w:val="left" w:pos="1359"/>
        </w:tabs>
        <w:spacing w:line="276" w:lineRule="auto"/>
        <w:jc w:val="both"/>
        <w:rPr>
          <w:rFonts w:eastAsia="Times New Roman"/>
          <w:sz w:val="24"/>
          <w:szCs w:val="24"/>
        </w:rPr>
      </w:pPr>
      <w:r w:rsidRPr="001A62F8">
        <w:rPr>
          <w:rFonts w:eastAsia="Times New Roman"/>
          <w:sz w:val="24"/>
          <w:szCs w:val="24"/>
        </w:rPr>
        <w:t>задания для выполнения, а также инструкция о порядке государственной итоговой аттестации оформляются рельефно-точечным шрифтом Брайля или в виде электронного документа, доступного с помощью компьютера со специализированным программным обеспечением для слепых, или зачитываются ассистентом;</w:t>
      </w:r>
    </w:p>
    <w:p w:rsidR="00D4567A" w:rsidRPr="001A62F8" w:rsidRDefault="00FE5357" w:rsidP="001A62F8">
      <w:pPr>
        <w:pStyle w:val="a6"/>
        <w:numPr>
          <w:ilvl w:val="0"/>
          <w:numId w:val="24"/>
        </w:numPr>
        <w:tabs>
          <w:tab w:val="left" w:pos="1234"/>
        </w:tabs>
        <w:spacing w:line="276" w:lineRule="auto"/>
        <w:jc w:val="both"/>
        <w:rPr>
          <w:rFonts w:eastAsia="Times New Roman"/>
          <w:sz w:val="24"/>
          <w:szCs w:val="24"/>
        </w:rPr>
      </w:pPr>
      <w:r w:rsidRPr="001A62F8">
        <w:rPr>
          <w:rFonts w:eastAsia="Times New Roman"/>
          <w:sz w:val="24"/>
          <w:szCs w:val="24"/>
        </w:rPr>
        <w:t>письменные задания выполняются на бумаге рельефно-точечным шрифтом Брайля или на компьютере со специализированным программным обеспечением для слепых, или надиктовываются ассистенту;</w:t>
      </w:r>
    </w:p>
    <w:p w:rsidR="00D4567A" w:rsidRPr="001A62F8" w:rsidRDefault="00FE5357" w:rsidP="001A62F8">
      <w:pPr>
        <w:pStyle w:val="a6"/>
        <w:numPr>
          <w:ilvl w:val="0"/>
          <w:numId w:val="24"/>
        </w:numPr>
        <w:tabs>
          <w:tab w:val="left" w:pos="1374"/>
        </w:tabs>
        <w:spacing w:line="276" w:lineRule="auto"/>
        <w:jc w:val="both"/>
        <w:rPr>
          <w:rFonts w:eastAsia="Times New Roman"/>
          <w:sz w:val="24"/>
          <w:szCs w:val="24"/>
        </w:rPr>
      </w:pPr>
      <w:r w:rsidRPr="001A62F8">
        <w:rPr>
          <w:rFonts w:eastAsia="Times New Roman"/>
          <w:sz w:val="24"/>
          <w:szCs w:val="24"/>
        </w:rPr>
        <w:t>выпускникам для выполнения задания при необходимости предоставляется комплект письменных принадлежностей и бумага для</w:t>
      </w:r>
      <w:r w:rsidR="001A62F8" w:rsidRPr="001A62F8">
        <w:rPr>
          <w:rFonts w:eastAsia="Times New Roman"/>
          <w:sz w:val="24"/>
          <w:szCs w:val="24"/>
        </w:rPr>
        <w:t xml:space="preserve"> </w:t>
      </w:r>
      <w:r w:rsidRPr="001A62F8">
        <w:rPr>
          <w:rFonts w:eastAsia="Times New Roman"/>
          <w:sz w:val="24"/>
          <w:szCs w:val="24"/>
        </w:rPr>
        <w:t>письма рельефно-точечным шрифтом Брайля, компьютер со специализированным программным обеспечением для слепых;</w:t>
      </w:r>
    </w:p>
    <w:p w:rsidR="00D4567A" w:rsidRPr="000E4AD5" w:rsidRDefault="00FE5357" w:rsidP="001A62F8">
      <w:pPr>
        <w:spacing w:line="276" w:lineRule="auto"/>
        <w:ind w:firstLine="567"/>
        <w:rPr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t>б) для слабовидящих:</w:t>
      </w:r>
    </w:p>
    <w:p w:rsidR="00D4567A" w:rsidRPr="001A62F8" w:rsidRDefault="00FE5357" w:rsidP="001A62F8">
      <w:pPr>
        <w:pStyle w:val="a6"/>
        <w:numPr>
          <w:ilvl w:val="0"/>
          <w:numId w:val="25"/>
        </w:numPr>
        <w:tabs>
          <w:tab w:val="left" w:pos="1140"/>
        </w:tabs>
        <w:spacing w:line="276" w:lineRule="auto"/>
        <w:rPr>
          <w:sz w:val="24"/>
          <w:szCs w:val="24"/>
        </w:rPr>
      </w:pPr>
      <w:r w:rsidRPr="001A62F8">
        <w:rPr>
          <w:rFonts w:eastAsia="Times New Roman"/>
          <w:sz w:val="24"/>
          <w:szCs w:val="24"/>
        </w:rPr>
        <w:t>обеспечивается индивидуальное равномерное освещение не менее 300</w:t>
      </w:r>
      <w:r w:rsidR="001A62F8" w:rsidRPr="001A62F8">
        <w:rPr>
          <w:rFonts w:eastAsia="Times New Roman"/>
          <w:sz w:val="24"/>
          <w:szCs w:val="24"/>
        </w:rPr>
        <w:t xml:space="preserve"> </w:t>
      </w:r>
      <w:r w:rsidRPr="001A62F8">
        <w:rPr>
          <w:rFonts w:eastAsia="Times New Roman"/>
          <w:sz w:val="24"/>
          <w:szCs w:val="24"/>
        </w:rPr>
        <w:t>люкс;</w:t>
      </w:r>
    </w:p>
    <w:p w:rsidR="00D4567A" w:rsidRPr="001A62F8" w:rsidRDefault="00FE5357" w:rsidP="001A62F8">
      <w:pPr>
        <w:pStyle w:val="a6"/>
        <w:numPr>
          <w:ilvl w:val="0"/>
          <w:numId w:val="25"/>
        </w:numPr>
        <w:tabs>
          <w:tab w:val="left" w:pos="1374"/>
        </w:tabs>
        <w:spacing w:line="276" w:lineRule="auto"/>
        <w:jc w:val="both"/>
        <w:rPr>
          <w:rFonts w:eastAsia="Times New Roman"/>
          <w:sz w:val="24"/>
          <w:szCs w:val="24"/>
        </w:rPr>
      </w:pPr>
      <w:r w:rsidRPr="001A62F8">
        <w:rPr>
          <w:rFonts w:eastAsia="Times New Roman"/>
          <w:sz w:val="24"/>
          <w:szCs w:val="24"/>
        </w:rPr>
        <w:t>выпускникам для выполнения задания при необходимости предоставляется увеличивающее устройство;</w:t>
      </w:r>
    </w:p>
    <w:p w:rsidR="00D4567A" w:rsidRPr="001A62F8" w:rsidRDefault="00FE5357" w:rsidP="001A62F8">
      <w:pPr>
        <w:pStyle w:val="a6"/>
        <w:numPr>
          <w:ilvl w:val="0"/>
          <w:numId w:val="25"/>
        </w:numPr>
        <w:tabs>
          <w:tab w:val="left" w:pos="1172"/>
        </w:tabs>
        <w:spacing w:line="276" w:lineRule="auto"/>
        <w:jc w:val="both"/>
        <w:rPr>
          <w:rFonts w:eastAsia="Times New Roman"/>
          <w:sz w:val="24"/>
          <w:szCs w:val="24"/>
        </w:rPr>
      </w:pPr>
      <w:r w:rsidRPr="001A62F8">
        <w:rPr>
          <w:rFonts w:eastAsia="Times New Roman"/>
          <w:sz w:val="24"/>
          <w:szCs w:val="24"/>
        </w:rPr>
        <w:t>задания для выполнения, а также инструкция о порядке проведения государственной аттестации оформляются увеличенным шрифтом;</w:t>
      </w:r>
    </w:p>
    <w:p w:rsidR="00D4567A" w:rsidRPr="000E4AD5" w:rsidRDefault="00FE5357" w:rsidP="001A62F8">
      <w:pPr>
        <w:spacing w:line="276" w:lineRule="auto"/>
        <w:ind w:firstLine="567"/>
        <w:rPr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t>в) для глухих и слабослышащих, с тяжелыми нарушениями речи:</w:t>
      </w:r>
    </w:p>
    <w:p w:rsidR="00D4567A" w:rsidRPr="001A62F8" w:rsidRDefault="00FE5357" w:rsidP="001A62F8">
      <w:pPr>
        <w:pStyle w:val="a6"/>
        <w:numPr>
          <w:ilvl w:val="0"/>
          <w:numId w:val="26"/>
        </w:numPr>
        <w:tabs>
          <w:tab w:val="left" w:pos="1540"/>
          <w:tab w:val="left" w:pos="3900"/>
          <w:tab w:val="left" w:pos="5380"/>
          <w:tab w:val="left" w:pos="8180"/>
        </w:tabs>
        <w:spacing w:line="276" w:lineRule="auto"/>
        <w:jc w:val="both"/>
        <w:rPr>
          <w:sz w:val="24"/>
          <w:szCs w:val="24"/>
        </w:rPr>
      </w:pPr>
      <w:r w:rsidRPr="001A62F8">
        <w:rPr>
          <w:rFonts w:eastAsia="Times New Roman"/>
          <w:sz w:val="24"/>
          <w:szCs w:val="24"/>
        </w:rPr>
        <w:t>обеспечивается</w:t>
      </w:r>
      <w:r w:rsidR="001A62F8" w:rsidRPr="001A62F8">
        <w:rPr>
          <w:sz w:val="24"/>
          <w:szCs w:val="24"/>
        </w:rPr>
        <w:t xml:space="preserve"> </w:t>
      </w:r>
      <w:r w:rsidRPr="001A62F8">
        <w:rPr>
          <w:rFonts w:eastAsia="Times New Roman"/>
          <w:sz w:val="24"/>
          <w:szCs w:val="24"/>
        </w:rPr>
        <w:t>наличие</w:t>
      </w:r>
      <w:r w:rsidR="001A62F8" w:rsidRPr="001A62F8">
        <w:rPr>
          <w:sz w:val="24"/>
          <w:szCs w:val="24"/>
        </w:rPr>
        <w:t xml:space="preserve"> </w:t>
      </w:r>
      <w:r w:rsidRPr="001A62F8">
        <w:rPr>
          <w:rFonts w:eastAsia="Times New Roman"/>
          <w:sz w:val="24"/>
          <w:szCs w:val="24"/>
        </w:rPr>
        <w:t>звукоусиливающей</w:t>
      </w:r>
      <w:r w:rsidR="001A62F8" w:rsidRPr="001A62F8">
        <w:rPr>
          <w:sz w:val="24"/>
          <w:szCs w:val="24"/>
        </w:rPr>
        <w:t xml:space="preserve"> </w:t>
      </w:r>
      <w:r w:rsidRPr="001A62F8">
        <w:rPr>
          <w:rFonts w:eastAsia="Times New Roman"/>
          <w:sz w:val="24"/>
          <w:szCs w:val="24"/>
        </w:rPr>
        <w:t>аппаратуры</w:t>
      </w:r>
      <w:r w:rsidR="001A62F8" w:rsidRPr="001A62F8">
        <w:rPr>
          <w:rFonts w:eastAsia="Times New Roman"/>
          <w:sz w:val="24"/>
          <w:szCs w:val="24"/>
        </w:rPr>
        <w:t xml:space="preserve"> </w:t>
      </w:r>
      <w:r w:rsidRPr="001A62F8">
        <w:rPr>
          <w:rFonts w:eastAsia="Times New Roman"/>
          <w:sz w:val="24"/>
          <w:szCs w:val="24"/>
        </w:rPr>
        <w:t>коллективного пользования, при необходимости предоставляется звукоусиливающая аппаратура индивидуального пользования;</w:t>
      </w:r>
    </w:p>
    <w:p w:rsidR="00D4567A" w:rsidRPr="001A62F8" w:rsidRDefault="00FE5357" w:rsidP="001A62F8">
      <w:pPr>
        <w:pStyle w:val="a6"/>
        <w:numPr>
          <w:ilvl w:val="0"/>
          <w:numId w:val="26"/>
        </w:numPr>
        <w:tabs>
          <w:tab w:val="left" w:pos="1240"/>
        </w:tabs>
        <w:spacing w:line="276" w:lineRule="auto"/>
        <w:rPr>
          <w:sz w:val="24"/>
          <w:szCs w:val="24"/>
        </w:rPr>
      </w:pPr>
      <w:r w:rsidRPr="001A62F8">
        <w:rPr>
          <w:rFonts w:eastAsia="Times New Roman"/>
          <w:sz w:val="24"/>
          <w:szCs w:val="24"/>
        </w:rPr>
        <w:t>по  их  желанию  государственный  экзамен  может  проводиться  в</w:t>
      </w:r>
      <w:r w:rsidR="001A62F8" w:rsidRPr="001A62F8">
        <w:rPr>
          <w:rFonts w:eastAsia="Times New Roman"/>
          <w:sz w:val="24"/>
          <w:szCs w:val="24"/>
        </w:rPr>
        <w:t xml:space="preserve"> </w:t>
      </w:r>
      <w:r w:rsidRPr="001A62F8">
        <w:rPr>
          <w:rFonts w:eastAsia="Times New Roman"/>
          <w:sz w:val="24"/>
          <w:szCs w:val="24"/>
        </w:rPr>
        <w:t>письменной форме;</w:t>
      </w:r>
    </w:p>
    <w:p w:rsidR="00D4567A" w:rsidRPr="000E4AD5" w:rsidRDefault="00FE5357" w:rsidP="001A62F8">
      <w:pPr>
        <w:spacing w:line="276" w:lineRule="auto"/>
        <w:ind w:firstLine="567"/>
        <w:jc w:val="both"/>
        <w:rPr>
          <w:sz w:val="24"/>
          <w:szCs w:val="24"/>
        </w:rPr>
      </w:pPr>
      <w:proofErr w:type="spellStart"/>
      <w:r w:rsidRPr="000E4AD5">
        <w:rPr>
          <w:rFonts w:eastAsia="Times New Roman"/>
          <w:sz w:val="24"/>
          <w:szCs w:val="24"/>
        </w:rPr>
        <w:t>д</w:t>
      </w:r>
      <w:proofErr w:type="spellEnd"/>
      <w:r w:rsidRPr="000E4AD5">
        <w:rPr>
          <w:rFonts w:eastAsia="Times New Roman"/>
          <w:sz w:val="24"/>
          <w:szCs w:val="24"/>
        </w:rPr>
        <w:t>) для лиц с нарушениями опорно-двигательного аппарата (с тяжелыми нарушениями двигательных функций верхних конечностей или отсутствием верхних конечностей):</w:t>
      </w:r>
    </w:p>
    <w:p w:rsidR="00D4567A" w:rsidRPr="001A62F8" w:rsidRDefault="001A62F8" w:rsidP="001A62F8">
      <w:pPr>
        <w:pStyle w:val="a6"/>
        <w:numPr>
          <w:ilvl w:val="0"/>
          <w:numId w:val="27"/>
        </w:numPr>
        <w:tabs>
          <w:tab w:val="left" w:pos="1380"/>
        </w:tabs>
        <w:spacing w:line="276" w:lineRule="auto"/>
        <w:jc w:val="both"/>
        <w:rPr>
          <w:rFonts w:eastAsia="Times New Roman"/>
          <w:sz w:val="24"/>
          <w:szCs w:val="24"/>
        </w:rPr>
      </w:pPr>
      <w:r w:rsidRPr="001A62F8">
        <w:rPr>
          <w:rFonts w:eastAsia="Times New Roman"/>
          <w:sz w:val="24"/>
          <w:szCs w:val="24"/>
        </w:rPr>
        <w:t xml:space="preserve">письменные задания выполняются на компьютере </w:t>
      </w:r>
      <w:r w:rsidR="00FE5357" w:rsidRPr="001A62F8">
        <w:rPr>
          <w:rFonts w:eastAsia="Times New Roman"/>
          <w:sz w:val="24"/>
          <w:szCs w:val="24"/>
        </w:rPr>
        <w:t>со</w:t>
      </w:r>
      <w:r w:rsidRPr="001A62F8">
        <w:rPr>
          <w:rFonts w:eastAsia="Times New Roman"/>
          <w:sz w:val="24"/>
          <w:szCs w:val="24"/>
        </w:rPr>
        <w:t xml:space="preserve"> </w:t>
      </w:r>
      <w:r w:rsidR="00FE5357" w:rsidRPr="001A62F8">
        <w:rPr>
          <w:rFonts w:eastAsia="Times New Roman"/>
          <w:sz w:val="24"/>
          <w:szCs w:val="24"/>
        </w:rPr>
        <w:t xml:space="preserve">специализированным программным </w:t>
      </w:r>
      <w:r w:rsidRPr="001A62F8">
        <w:rPr>
          <w:rFonts w:eastAsia="Times New Roman"/>
          <w:sz w:val="24"/>
          <w:szCs w:val="24"/>
        </w:rPr>
        <w:t xml:space="preserve"> </w:t>
      </w:r>
      <w:r w:rsidR="00FE5357" w:rsidRPr="001A62F8">
        <w:rPr>
          <w:rFonts w:eastAsia="Times New Roman"/>
          <w:sz w:val="24"/>
          <w:szCs w:val="24"/>
        </w:rPr>
        <w:t>обеспечением или надиктовываются ассистенту;</w:t>
      </w:r>
    </w:p>
    <w:p w:rsidR="00D4567A" w:rsidRPr="001A62F8" w:rsidRDefault="00FE5357" w:rsidP="001A62F8">
      <w:pPr>
        <w:pStyle w:val="a6"/>
        <w:numPr>
          <w:ilvl w:val="0"/>
          <w:numId w:val="27"/>
        </w:numPr>
        <w:tabs>
          <w:tab w:val="left" w:pos="1158"/>
        </w:tabs>
        <w:spacing w:line="276" w:lineRule="auto"/>
        <w:rPr>
          <w:rFonts w:eastAsia="Times New Roman"/>
          <w:sz w:val="24"/>
          <w:szCs w:val="24"/>
        </w:rPr>
      </w:pPr>
      <w:r w:rsidRPr="001A62F8">
        <w:rPr>
          <w:rFonts w:eastAsia="Times New Roman"/>
          <w:sz w:val="24"/>
          <w:szCs w:val="24"/>
        </w:rPr>
        <w:t>по их желанию государственный экзамен может проводиться в устной форме.</w:t>
      </w:r>
    </w:p>
    <w:p w:rsidR="00D4567A" w:rsidRPr="000E4AD5" w:rsidRDefault="00FE5357" w:rsidP="001A62F8">
      <w:pPr>
        <w:spacing w:line="276" w:lineRule="auto"/>
        <w:ind w:firstLine="567"/>
        <w:jc w:val="both"/>
        <w:rPr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t xml:space="preserve">5.4 Выпускники или родители (законные представители) несовершеннолетних выпускников не </w:t>
      </w:r>
      <w:proofErr w:type="gramStart"/>
      <w:r w:rsidRPr="000E4AD5">
        <w:rPr>
          <w:rFonts w:eastAsia="Times New Roman"/>
          <w:sz w:val="24"/>
          <w:szCs w:val="24"/>
        </w:rPr>
        <w:t>позднее</w:t>
      </w:r>
      <w:proofErr w:type="gramEnd"/>
      <w:r w:rsidRPr="000E4AD5">
        <w:rPr>
          <w:rFonts w:eastAsia="Times New Roman"/>
          <w:sz w:val="24"/>
          <w:szCs w:val="24"/>
        </w:rPr>
        <w:t xml:space="preserve"> чем за 3 месяца до начала государственной итоговой аттестации подают письменное заявление о необходимости создания для них специальных условий при проведении государственной итоговой аттестации.</w:t>
      </w:r>
    </w:p>
    <w:p w:rsidR="00D4567A" w:rsidRPr="000E4AD5" w:rsidRDefault="00D4567A" w:rsidP="001A62F8">
      <w:pPr>
        <w:spacing w:line="276" w:lineRule="auto"/>
        <w:ind w:firstLine="567"/>
        <w:rPr>
          <w:sz w:val="24"/>
          <w:szCs w:val="24"/>
        </w:rPr>
      </w:pPr>
    </w:p>
    <w:p w:rsidR="00D4567A" w:rsidRPr="000E4AD5" w:rsidRDefault="00D4567A" w:rsidP="001A62F8">
      <w:pPr>
        <w:spacing w:line="276" w:lineRule="auto"/>
        <w:ind w:firstLine="567"/>
        <w:rPr>
          <w:sz w:val="24"/>
          <w:szCs w:val="24"/>
        </w:rPr>
      </w:pPr>
    </w:p>
    <w:p w:rsidR="00D4567A" w:rsidRPr="001A62F8" w:rsidRDefault="00FE5357" w:rsidP="001A62F8">
      <w:pPr>
        <w:pStyle w:val="a6"/>
        <w:numPr>
          <w:ilvl w:val="0"/>
          <w:numId w:val="19"/>
        </w:numPr>
        <w:spacing w:line="276" w:lineRule="auto"/>
        <w:jc w:val="center"/>
        <w:rPr>
          <w:sz w:val="24"/>
          <w:szCs w:val="24"/>
        </w:rPr>
      </w:pPr>
      <w:r w:rsidRPr="001A62F8">
        <w:rPr>
          <w:rFonts w:eastAsia="Times New Roman"/>
          <w:b/>
          <w:bCs/>
          <w:sz w:val="24"/>
          <w:szCs w:val="24"/>
        </w:rPr>
        <w:lastRenderedPageBreak/>
        <w:t xml:space="preserve"> Порядок подачи и рассмотрения апелляций</w:t>
      </w:r>
    </w:p>
    <w:p w:rsidR="00D4567A" w:rsidRPr="000E4AD5" w:rsidRDefault="00D4567A" w:rsidP="001A62F8">
      <w:pPr>
        <w:pStyle w:val="a4"/>
      </w:pPr>
    </w:p>
    <w:p w:rsidR="00D4567A" w:rsidRPr="000E4AD5" w:rsidRDefault="00FE5357" w:rsidP="001A62F8">
      <w:pPr>
        <w:spacing w:line="276" w:lineRule="auto"/>
        <w:ind w:firstLine="567"/>
        <w:jc w:val="both"/>
        <w:rPr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t>6.1</w:t>
      </w:r>
      <w:proofErr w:type="gramStart"/>
      <w:r w:rsidRPr="000E4AD5">
        <w:rPr>
          <w:rFonts w:eastAsia="Times New Roman"/>
          <w:sz w:val="24"/>
          <w:szCs w:val="24"/>
        </w:rPr>
        <w:t xml:space="preserve"> П</w:t>
      </w:r>
      <w:proofErr w:type="gramEnd"/>
      <w:r w:rsidRPr="000E4AD5">
        <w:rPr>
          <w:rFonts w:eastAsia="Times New Roman"/>
          <w:sz w:val="24"/>
          <w:szCs w:val="24"/>
        </w:rPr>
        <w:t>о результатам государственной аттестации выпускник, участвовавший в государственной итоговой аттестации, имеет право подать в апелляционную комиссию письменное апелляционное заявление о нарушении, по его мнению, установленного порядка проведения государственной итоговой аттестации и (или) несогласии с ее результатами (далее - апелляция).</w:t>
      </w:r>
    </w:p>
    <w:p w:rsidR="00D4567A" w:rsidRPr="000E4AD5" w:rsidRDefault="00FE5357" w:rsidP="001A62F8">
      <w:pPr>
        <w:spacing w:line="276" w:lineRule="auto"/>
        <w:ind w:firstLine="567"/>
        <w:jc w:val="both"/>
        <w:rPr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t>6.2 Апелляция подается лично выпускником или родителями (законными представителями) несовершеннолетнего выпускника в апелляционную комиссию Колледжа.</w:t>
      </w:r>
    </w:p>
    <w:p w:rsidR="00D4567A" w:rsidRPr="000E4AD5" w:rsidRDefault="00FE5357" w:rsidP="001A62F8">
      <w:pPr>
        <w:spacing w:line="276" w:lineRule="auto"/>
        <w:ind w:firstLine="567"/>
        <w:jc w:val="both"/>
        <w:rPr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t>Апелляция о нарушении порядка проведения государственной итоговой аттестации подается непосредственно в день проведения государственной итоговой аттестации.</w:t>
      </w:r>
    </w:p>
    <w:p w:rsidR="00D4567A" w:rsidRPr="000E4AD5" w:rsidRDefault="00FE5357" w:rsidP="001A62F8">
      <w:pPr>
        <w:spacing w:line="276" w:lineRule="auto"/>
        <w:ind w:firstLine="567"/>
        <w:jc w:val="both"/>
        <w:rPr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t>Апелляция о несогласии с результатами государственной итоговой аттестации подается не позднее следующего рабочего дня после объявления результатов государственной итоговой аттестации.</w:t>
      </w:r>
    </w:p>
    <w:p w:rsidR="00D4567A" w:rsidRPr="000E4AD5" w:rsidRDefault="00FE5357" w:rsidP="001A62F8">
      <w:pPr>
        <w:spacing w:line="276" w:lineRule="auto"/>
        <w:ind w:firstLine="567"/>
        <w:jc w:val="both"/>
        <w:rPr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t>6.3 Апелляция рассматривается апелляционной комиссией не позднее трех рабочих дней с момента ее поступления.</w:t>
      </w:r>
    </w:p>
    <w:p w:rsidR="00D4567A" w:rsidRPr="000E4AD5" w:rsidRDefault="00FE5357" w:rsidP="001A62F8">
      <w:pPr>
        <w:spacing w:line="276" w:lineRule="auto"/>
        <w:ind w:firstLine="567"/>
        <w:jc w:val="both"/>
        <w:rPr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t>6.4 Состав апелляционной комиссии утверждается Колледжем одновременно с утверждением состава государственной экзаменационной комиссии.</w:t>
      </w:r>
    </w:p>
    <w:p w:rsidR="00D4567A" w:rsidRPr="000E4AD5" w:rsidRDefault="00FE5357" w:rsidP="001A62F8">
      <w:pPr>
        <w:spacing w:line="276" w:lineRule="auto"/>
        <w:ind w:firstLine="567"/>
        <w:jc w:val="both"/>
        <w:rPr>
          <w:rFonts w:eastAsia="Times New Roman"/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t>6.5 Апелляционная комиссия состоит из председателя, не менее пяти членов из числа педагогических работников Колледжа, не входящих в данном учебном году в состав государственных экзаменационных комиссий</w:t>
      </w:r>
      <w:r w:rsidR="001A62F8">
        <w:rPr>
          <w:rFonts w:eastAsia="Times New Roman"/>
          <w:sz w:val="24"/>
          <w:szCs w:val="24"/>
        </w:rPr>
        <w:t xml:space="preserve"> </w:t>
      </w:r>
      <w:r w:rsidRPr="000E4AD5">
        <w:rPr>
          <w:rFonts w:eastAsia="Times New Roman"/>
          <w:sz w:val="24"/>
          <w:szCs w:val="24"/>
        </w:rPr>
        <w:t>секретаря. Председателем апелляционной комиссии является директор Колледжа либо лицо, исполняющее в установленном порядке его обязанности. Секретарь избирается из числа членов апелляционной комиссии.</w:t>
      </w:r>
    </w:p>
    <w:p w:rsidR="00D4567A" w:rsidRPr="000E4AD5" w:rsidRDefault="00FE5357" w:rsidP="001A62F8">
      <w:pPr>
        <w:spacing w:line="276" w:lineRule="auto"/>
        <w:ind w:firstLine="567"/>
        <w:jc w:val="both"/>
        <w:rPr>
          <w:rFonts w:eastAsia="Times New Roman"/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t>6.6 Апелляция рассматривается на заседании апелляционной комиссии с участием не менее двух третей ее состава.</w:t>
      </w:r>
    </w:p>
    <w:p w:rsidR="00D4567A" w:rsidRPr="000E4AD5" w:rsidRDefault="00FE5357" w:rsidP="001A62F8">
      <w:pPr>
        <w:spacing w:line="276" w:lineRule="auto"/>
        <w:ind w:firstLine="567"/>
        <w:jc w:val="both"/>
        <w:rPr>
          <w:rFonts w:eastAsia="Times New Roman"/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t>На заседание апелляционной комиссии приглашается председатель соответствующей государственной экзаменационной комиссии.</w:t>
      </w:r>
    </w:p>
    <w:p w:rsidR="00D4567A" w:rsidRPr="000E4AD5" w:rsidRDefault="00FE5357" w:rsidP="001A62F8">
      <w:pPr>
        <w:spacing w:line="276" w:lineRule="auto"/>
        <w:ind w:firstLine="567"/>
        <w:jc w:val="both"/>
        <w:rPr>
          <w:rFonts w:eastAsia="Times New Roman"/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t>Выпускник, подавший апелляцию, имеет право присутствовать при рассмотрении апелляции.</w:t>
      </w:r>
    </w:p>
    <w:p w:rsidR="00D4567A" w:rsidRPr="000E4AD5" w:rsidRDefault="00FE5357" w:rsidP="001A62F8">
      <w:pPr>
        <w:numPr>
          <w:ilvl w:val="1"/>
          <w:numId w:val="16"/>
        </w:numPr>
        <w:tabs>
          <w:tab w:val="left" w:pos="1229"/>
        </w:tabs>
        <w:spacing w:line="276" w:lineRule="auto"/>
        <w:ind w:firstLine="567"/>
        <w:jc w:val="both"/>
        <w:rPr>
          <w:rFonts w:eastAsia="Times New Roman"/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t>несовершеннолетним выпускником имеет право присутствовать один из родителей (законных представителей).</w:t>
      </w:r>
    </w:p>
    <w:p w:rsidR="00D4567A" w:rsidRPr="000E4AD5" w:rsidRDefault="00FE5357" w:rsidP="001A62F8">
      <w:pPr>
        <w:spacing w:line="276" w:lineRule="auto"/>
        <w:ind w:firstLine="567"/>
        <w:jc w:val="both"/>
        <w:rPr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t>Указанные лица должны иметь при себе документы, удостоверяющие личность.</w:t>
      </w:r>
    </w:p>
    <w:p w:rsidR="00D4567A" w:rsidRPr="000E4AD5" w:rsidRDefault="00FE5357" w:rsidP="001A62F8">
      <w:pPr>
        <w:spacing w:line="276" w:lineRule="auto"/>
        <w:ind w:firstLine="567"/>
        <w:jc w:val="both"/>
        <w:rPr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t>6.7 Рассмотрение апелляции не является пересдачей государственной итоговой аттестации.</w:t>
      </w:r>
    </w:p>
    <w:p w:rsidR="00D4567A" w:rsidRPr="000E4AD5" w:rsidRDefault="00FE5357" w:rsidP="001A62F8">
      <w:pPr>
        <w:spacing w:line="276" w:lineRule="auto"/>
        <w:ind w:firstLine="567"/>
        <w:jc w:val="both"/>
        <w:rPr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t>6.8</w:t>
      </w:r>
      <w:proofErr w:type="gramStart"/>
      <w:r w:rsidRPr="000E4AD5">
        <w:rPr>
          <w:rFonts w:eastAsia="Times New Roman"/>
          <w:sz w:val="24"/>
          <w:szCs w:val="24"/>
        </w:rPr>
        <w:t xml:space="preserve">  П</w:t>
      </w:r>
      <w:proofErr w:type="gramEnd"/>
      <w:r w:rsidRPr="000E4AD5">
        <w:rPr>
          <w:rFonts w:eastAsia="Times New Roman"/>
          <w:sz w:val="24"/>
          <w:szCs w:val="24"/>
        </w:rPr>
        <w:t>ри  рассмотрении  апелляции  о  нарушении  порядка  проведения</w:t>
      </w:r>
      <w:r w:rsidR="001A62F8">
        <w:rPr>
          <w:rFonts w:eastAsia="Times New Roman"/>
          <w:sz w:val="24"/>
          <w:szCs w:val="24"/>
        </w:rPr>
        <w:t xml:space="preserve"> </w:t>
      </w:r>
      <w:r w:rsidRPr="000E4AD5">
        <w:rPr>
          <w:rFonts w:eastAsia="Times New Roman"/>
          <w:sz w:val="24"/>
          <w:szCs w:val="24"/>
        </w:rPr>
        <w:t>государственной итоговой аттестации апелляционная комиссия устанавливает достоверность изложенных в ней сведений и выносит одно из решений:</w:t>
      </w:r>
    </w:p>
    <w:p w:rsidR="00D4567A" w:rsidRPr="001A62F8" w:rsidRDefault="00FE5357" w:rsidP="001A62F8">
      <w:pPr>
        <w:pStyle w:val="a6"/>
        <w:numPr>
          <w:ilvl w:val="0"/>
          <w:numId w:val="28"/>
        </w:numPr>
        <w:tabs>
          <w:tab w:val="left" w:pos="1260"/>
        </w:tabs>
        <w:spacing w:line="276" w:lineRule="auto"/>
        <w:jc w:val="both"/>
        <w:rPr>
          <w:sz w:val="24"/>
          <w:szCs w:val="24"/>
        </w:rPr>
      </w:pPr>
      <w:r w:rsidRPr="001A62F8">
        <w:rPr>
          <w:rFonts w:eastAsia="Times New Roman"/>
          <w:sz w:val="24"/>
          <w:szCs w:val="24"/>
        </w:rPr>
        <w:t>об  отклонении  апелляции,  если  изложенные  в  ней  сведения  о</w:t>
      </w:r>
      <w:r w:rsidR="001A62F8" w:rsidRPr="001A62F8">
        <w:rPr>
          <w:rFonts w:eastAsia="Times New Roman"/>
          <w:sz w:val="24"/>
          <w:szCs w:val="24"/>
        </w:rPr>
        <w:t xml:space="preserve"> нарушениях </w:t>
      </w:r>
      <w:r w:rsidRPr="001A62F8">
        <w:rPr>
          <w:rFonts w:eastAsia="Times New Roman"/>
          <w:sz w:val="24"/>
          <w:szCs w:val="24"/>
        </w:rPr>
        <w:t>порядка</w:t>
      </w:r>
      <w:r w:rsidR="001A62F8" w:rsidRPr="001A62F8">
        <w:rPr>
          <w:rFonts w:eastAsia="Times New Roman"/>
          <w:sz w:val="24"/>
          <w:szCs w:val="24"/>
        </w:rPr>
        <w:t xml:space="preserve"> проведения</w:t>
      </w:r>
      <w:r w:rsidR="001A62F8" w:rsidRPr="001A62F8">
        <w:rPr>
          <w:rFonts w:eastAsia="Times New Roman"/>
          <w:sz w:val="24"/>
          <w:szCs w:val="24"/>
        </w:rPr>
        <w:tab/>
        <w:t xml:space="preserve">государственной итоговой </w:t>
      </w:r>
      <w:r w:rsidRPr="001A62F8">
        <w:rPr>
          <w:rFonts w:eastAsia="Times New Roman"/>
          <w:sz w:val="24"/>
          <w:szCs w:val="24"/>
        </w:rPr>
        <w:t>аттестации</w:t>
      </w:r>
      <w:r w:rsidR="001A62F8" w:rsidRPr="001A62F8">
        <w:rPr>
          <w:rFonts w:eastAsia="Times New Roman"/>
          <w:sz w:val="24"/>
          <w:szCs w:val="24"/>
        </w:rPr>
        <w:t xml:space="preserve"> </w:t>
      </w:r>
      <w:r w:rsidRPr="001A62F8">
        <w:rPr>
          <w:rFonts w:eastAsia="Times New Roman"/>
          <w:sz w:val="24"/>
          <w:szCs w:val="24"/>
        </w:rPr>
        <w:t>выпускника не подтвердились и/или не повлияли на результат государственной итоговой аттестации;</w:t>
      </w:r>
    </w:p>
    <w:p w:rsidR="00D4567A" w:rsidRPr="001A62F8" w:rsidRDefault="00FE5357" w:rsidP="001A62F8">
      <w:pPr>
        <w:pStyle w:val="a6"/>
        <w:numPr>
          <w:ilvl w:val="0"/>
          <w:numId w:val="28"/>
        </w:numPr>
        <w:tabs>
          <w:tab w:val="left" w:pos="1140"/>
        </w:tabs>
        <w:spacing w:line="276" w:lineRule="auto"/>
        <w:jc w:val="both"/>
        <w:rPr>
          <w:rFonts w:eastAsia="Times New Roman"/>
          <w:sz w:val="24"/>
          <w:szCs w:val="24"/>
        </w:rPr>
      </w:pPr>
      <w:r w:rsidRPr="001A62F8">
        <w:rPr>
          <w:rFonts w:eastAsia="Times New Roman"/>
          <w:sz w:val="24"/>
          <w:szCs w:val="24"/>
        </w:rPr>
        <w:t>об удовлетворении апелляции, если изложенные в ней сведения</w:t>
      </w:r>
      <w:r w:rsidR="001A62F8" w:rsidRPr="001A62F8">
        <w:rPr>
          <w:rFonts w:eastAsia="Times New Roman"/>
          <w:sz w:val="24"/>
          <w:szCs w:val="24"/>
        </w:rPr>
        <w:t xml:space="preserve"> </w:t>
      </w:r>
      <w:r w:rsidRPr="001A62F8">
        <w:rPr>
          <w:rFonts w:eastAsia="Times New Roman"/>
          <w:sz w:val="24"/>
          <w:szCs w:val="24"/>
        </w:rPr>
        <w:t>допущенных нарушениях порядка проведения государственной итоговой аттестации выпускника подтвердились и повлияли на результат государственной итоговой аттестации.</w:t>
      </w:r>
    </w:p>
    <w:p w:rsidR="00D4567A" w:rsidRPr="000E4AD5" w:rsidRDefault="00FE5357" w:rsidP="001A62F8">
      <w:pPr>
        <w:spacing w:line="276" w:lineRule="auto"/>
        <w:ind w:right="126" w:firstLine="567"/>
        <w:jc w:val="both"/>
        <w:rPr>
          <w:rFonts w:eastAsia="Times New Roman"/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t xml:space="preserve">В последнем случае результат проведения государственной итоговой аттестации подлежит аннулированию, в </w:t>
      </w:r>
      <w:proofErr w:type="gramStart"/>
      <w:r w:rsidRPr="000E4AD5">
        <w:rPr>
          <w:rFonts w:eastAsia="Times New Roman"/>
          <w:sz w:val="24"/>
          <w:szCs w:val="24"/>
        </w:rPr>
        <w:t>связи</w:t>
      </w:r>
      <w:proofErr w:type="gramEnd"/>
      <w:r w:rsidRPr="000E4AD5">
        <w:rPr>
          <w:rFonts w:eastAsia="Times New Roman"/>
          <w:sz w:val="24"/>
          <w:szCs w:val="24"/>
        </w:rPr>
        <w:t xml:space="preserve"> с чем протокол</w:t>
      </w:r>
      <w:r w:rsidR="001A62F8">
        <w:rPr>
          <w:rFonts w:eastAsia="Times New Roman"/>
          <w:sz w:val="24"/>
          <w:szCs w:val="24"/>
        </w:rPr>
        <w:t xml:space="preserve"> </w:t>
      </w:r>
      <w:r w:rsidRPr="000E4AD5">
        <w:rPr>
          <w:rFonts w:eastAsia="Times New Roman"/>
          <w:sz w:val="24"/>
          <w:szCs w:val="24"/>
        </w:rPr>
        <w:t>рассмотрении апелляции не позднее следующего рабочего дня передается в государственную экзаменационную комиссию для реализации решения комиссии. Выпускнику предоставляется возможность пройти государственную итоговую аттестацию в дополнительные сроки, установленные Колледжем.</w:t>
      </w:r>
    </w:p>
    <w:p w:rsidR="00D4567A" w:rsidRPr="000E4AD5" w:rsidRDefault="00D4567A" w:rsidP="001A62F8">
      <w:pPr>
        <w:spacing w:line="276" w:lineRule="auto"/>
        <w:ind w:firstLine="567"/>
        <w:jc w:val="both"/>
        <w:rPr>
          <w:rFonts w:eastAsia="Times New Roman"/>
          <w:sz w:val="24"/>
          <w:szCs w:val="24"/>
        </w:rPr>
      </w:pPr>
    </w:p>
    <w:p w:rsidR="00D4567A" w:rsidRPr="000E4AD5" w:rsidRDefault="00FE5357" w:rsidP="001A62F8">
      <w:pPr>
        <w:spacing w:line="276" w:lineRule="auto"/>
        <w:ind w:right="106" w:firstLine="567"/>
        <w:jc w:val="both"/>
        <w:rPr>
          <w:rFonts w:eastAsia="Times New Roman"/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lastRenderedPageBreak/>
        <w:t>6.9</w:t>
      </w:r>
      <w:proofErr w:type="gramStart"/>
      <w:r w:rsidRPr="000E4AD5">
        <w:rPr>
          <w:rFonts w:eastAsia="Times New Roman"/>
          <w:sz w:val="24"/>
          <w:szCs w:val="24"/>
        </w:rPr>
        <w:t xml:space="preserve"> Д</w:t>
      </w:r>
      <w:proofErr w:type="gramEnd"/>
      <w:r w:rsidRPr="000E4AD5">
        <w:rPr>
          <w:rFonts w:eastAsia="Times New Roman"/>
          <w:sz w:val="24"/>
          <w:szCs w:val="24"/>
        </w:rPr>
        <w:t>ля рассмотрения апелляции о несогласии с результатами государственной итоговой аттестации, полученными при защите выпускной квалификационной работы, секретарь государственной экзаменационной комиссии не позднее следующего рабочего дня с момента поступления апелляции направляет в апелляционную комиссию выпускную квалификационную работу, протокол заседания</w:t>
      </w:r>
      <w:r w:rsidR="001A62F8">
        <w:rPr>
          <w:rFonts w:eastAsia="Times New Roman"/>
          <w:sz w:val="24"/>
          <w:szCs w:val="24"/>
        </w:rPr>
        <w:t xml:space="preserve"> </w:t>
      </w:r>
      <w:r w:rsidRPr="000E4AD5">
        <w:rPr>
          <w:rFonts w:eastAsia="Times New Roman"/>
          <w:sz w:val="24"/>
          <w:szCs w:val="24"/>
        </w:rPr>
        <w:t>государственной экзаменационной комиссии и заключение председателя государственной экзаменационной комиссии о соблюдении процедурных вопросов при защите подавшего апелляцию выпускника.</w:t>
      </w:r>
    </w:p>
    <w:p w:rsidR="00D4567A" w:rsidRPr="000E4AD5" w:rsidRDefault="00FE5357" w:rsidP="001A62F8">
      <w:pPr>
        <w:spacing w:line="276" w:lineRule="auto"/>
        <w:ind w:right="126" w:firstLine="567"/>
        <w:jc w:val="both"/>
        <w:rPr>
          <w:sz w:val="24"/>
          <w:szCs w:val="24"/>
        </w:rPr>
      </w:pPr>
      <w:proofErr w:type="gramStart"/>
      <w:r w:rsidRPr="000E4AD5">
        <w:rPr>
          <w:rFonts w:eastAsia="Times New Roman"/>
          <w:sz w:val="24"/>
          <w:szCs w:val="24"/>
        </w:rPr>
        <w:t>Для рассмотрения апелляции о несогласии с результатами государственной итоговой аттестации, полученными при сдаче</w:t>
      </w:r>
      <w:r w:rsidR="001A62F8">
        <w:rPr>
          <w:rFonts w:eastAsia="Times New Roman"/>
          <w:sz w:val="24"/>
          <w:szCs w:val="24"/>
        </w:rPr>
        <w:t xml:space="preserve"> </w:t>
      </w:r>
      <w:r w:rsidRPr="000E4AD5">
        <w:rPr>
          <w:rFonts w:eastAsia="Times New Roman"/>
          <w:sz w:val="24"/>
          <w:szCs w:val="24"/>
        </w:rPr>
        <w:t>государственного экзамена, секретарь государственной экзаменационной комиссии не позднее следующего рабочего дня с момента поступления апелляции направляет в апелляционную комиссию протокол заседания государственной экзаменационной</w:t>
      </w:r>
      <w:r w:rsidR="001A62F8">
        <w:rPr>
          <w:rFonts w:eastAsia="Times New Roman"/>
          <w:sz w:val="24"/>
          <w:szCs w:val="24"/>
        </w:rPr>
        <w:t xml:space="preserve"> </w:t>
      </w:r>
      <w:r w:rsidRPr="000E4AD5">
        <w:rPr>
          <w:rFonts w:eastAsia="Times New Roman"/>
          <w:sz w:val="24"/>
          <w:szCs w:val="24"/>
        </w:rPr>
        <w:t>комиссии,</w:t>
      </w:r>
      <w:r w:rsidRPr="000E4AD5">
        <w:rPr>
          <w:rFonts w:eastAsia="Times New Roman"/>
          <w:sz w:val="24"/>
          <w:szCs w:val="24"/>
        </w:rPr>
        <w:tab/>
        <w:t>письменные</w:t>
      </w:r>
      <w:r w:rsidRPr="000E4AD5">
        <w:rPr>
          <w:rFonts w:eastAsia="Times New Roman"/>
          <w:sz w:val="24"/>
          <w:szCs w:val="24"/>
        </w:rPr>
        <w:tab/>
        <w:t>ответы</w:t>
      </w:r>
      <w:r w:rsidRPr="000E4AD5">
        <w:rPr>
          <w:rFonts w:eastAsia="Times New Roman"/>
          <w:sz w:val="24"/>
          <w:szCs w:val="24"/>
        </w:rPr>
        <w:tab/>
        <w:t>выпускника</w:t>
      </w:r>
      <w:r w:rsidRPr="000E4AD5">
        <w:rPr>
          <w:sz w:val="24"/>
          <w:szCs w:val="24"/>
        </w:rPr>
        <w:tab/>
      </w:r>
      <w:r w:rsidRPr="000E4AD5">
        <w:rPr>
          <w:rFonts w:eastAsia="Times New Roman"/>
          <w:sz w:val="24"/>
          <w:szCs w:val="24"/>
        </w:rPr>
        <w:t>(при</w:t>
      </w:r>
      <w:r w:rsidRPr="000E4AD5">
        <w:rPr>
          <w:sz w:val="24"/>
          <w:szCs w:val="24"/>
        </w:rPr>
        <w:tab/>
      </w:r>
      <w:r w:rsidRPr="000E4AD5">
        <w:rPr>
          <w:rFonts w:eastAsia="Times New Roman"/>
          <w:sz w:val="24"/>
          <w:szCs w:val="24"/>
        </w:rPr>
        <w:t>их</w:t>
      </w:r>
      <w:r w:rsidRPr="000E4AD5">
        <w:rPr>
          <w:rFonts w:eastAsia="Times New Roman"/>
          <w:sz w:val="24"/>
          <w:szCs w:val="24"/>
        </w:rPr>
        <w:tab/>
        <w:t>наличии)</w:t>
      </w:r>
      <w:r w:rsidR="001A62F8">
        <w:rPr>
          <w:rFonts w:eastAsia="Times New Roman"/>
          <w:sz w:val="24"/>
          <w:szCs w:val="24"/>
        </w:rPr>
        <w:t xml:space="preserve"> </w:t>
      </w:r>
      <w:r w:rsidRPr="000E4AD5">
        <w:rPr>
          <w:rFonts w:eastAsia="Times New Roman"/>
          <w:sz w:val="24"/>
          <w:szCs w:val="24"/>
        </w:rPr>
        <w:t>и</w:t>
      </w:r>
      <w:r w:rsidR="001A62F8">
        <w:rPr>
          <w:rFonts w:eastAsia="Times New Roman"/>
          <w:sz w:val="24"/>
          <w:szCs w:val="24"/>
        </w:rPr>
        <w:t xml:space="preserve"> </w:t>
      </w:r>
      <w:r w:rsidRPr="000E4AD5">
        <w:rPr>
          <w:rFonts w:eastAsia="Times New Roman"/>
          <w:sz w:val="24"/>
          <w:szCs w:val="24"/>
        </w:rPr>
        <w:t>заключение председателя государственной экзаменационной комиссии о соблюдении процедурных вопросов при проведении государственного экзамена.</w:t>
      </w:r>
      <w:proofErr w:type="gramEnd"/>
    </w:p>
    <w:p w:rsidR="00D4567A" w:rsidRPr="000E4AD5" w:rsidRDefault="00FE5357" w:rsidP="001A62F8">
      <w:pPr>
        <w:spacing w:line="276" w:lineRule="auto"/>
        <w:ind w:firstLine="567"/>
        <w:jc w:val="both"/>
        <w:rPr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t>6.10</w:t>
      </w:r>
      <w:proofErr w:type="gramStart"/>
      <w:r w:rsidRPr="000E4AD5">
        <w:rPr>
          <w:rFonts w:eastAsia="Times New Roman"/>
          <w:sz w:val="24"/>
          <w:szCs w:val="24"/>
        </w:rPr>
        <w:t xml:space="preserve"> В</w:t>
      </w:r>
      <w:proofErr w:type="gramEnd"/>
      <w:r w:rsidRPr="000E4AD5">
        <w:rPr>
          <w:rFonts w:eastAsia="Times New Roman"/>
          <w:sz w:val="24"/>
          <w:szCs w:val="24"/>
        </w:rPr>
        <w:t xml:space="preserve"> результате рассмотрения апелляции о несогласии с результатами государственной итоговой аттестации апелляционная комиссия принимает решение об отклонении апелляции и сохранении результата государственной итоговой аттестации либо об удовлетворении апелляции и выставлении иного результата государственной итоговой аттестации. Решение апелляционной комиссии не позднее следующего рабочего дня передается в государственную экзаменационную комиссию. Решение апелляционной комиссии является основанием для аннулирования ранее выставленных результатов государственной итоговой аттестации выпускника и выставления новых.</w:t>
      </w:r>
    </w:p>
    <w:p w:rsidR="00D4567A" w:rsidRPr="000E4AD5" w:rsidRDefault="00FE5357" w:rsidP="001A62F8">
      <w:pPr>
        <w:tabs>
          <w:tab w:val="left" w:pos="1760"/>
          <w:tab w:val="left" w:pos="3100"/>
          <w:tab w:val="left" w:pos="5240"/>
          <w:tab w:val="left" w:pos="6700"/>
          <w:tab w:val="left" w:pos="8560"/>
        </w:tabs>
        <w:spacing w:line="276" w:lineRule="auto"/>
        <w:ind w:firstLine="567"/>
        <w:jc w:val="both"/>
        <w:rPr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t>6.11</w:t>
      </w:r>
      <w:r w:rsidR="001A62F8">
        <w:rPr>
          <w:sz w:val="24"/>
          <w:szCs w:val="24"/>
        </w:rPr>
        <w:t xml:space="preserve"> </w:t>
      </w:r>
      <w:r w:rsidR="001A62F8">
        <w:rPr>
          <w:rFonts w:eastAsia="Times New Roman"/>
          <w:sz w:val="24"/>
          <w:szCs w:val="24"/>
        </w:rPr>
        <w:t xml:space="preserve">Решение апелляционной комиссии </w:t>
      </w:r>
      <w:r w:rsidRPr="000E4AD5">
        <w:rPr>
          <w:rFonts w:eastAsia="Times New Roman"/>
          <w:sz w:val="24"/>
          <w:szCs w:val="24"/>
        </w:rPr>
        <w:t>принимается</w:t>
      </w:r>
      <w:r w:rsidR="001A62F8">
        <w:rPr>
          <w:sz w:val="24"/>
          <w:szCs w:val="24"/>
        </w:rPr>
        <w:t xml:space="preserve"> </w:t>
      </w:r>
      <w:r w:rsidRPr="000E4AD5">
        <w:rPr>
          <w:rFonts w:eastAsia="Times New Roman"/>
          <w:sz w:val="24"/>
          <w:szCs w:val="24"/>
        </w:rPr>
        <w:t>простым</w:t>
      </w:r>
      <w:r w:rsidR="001A62F8">
        <w:rPr>
          <w:rFonts w:eastAsia="Times New Roman"/>
          <w:sz w:val="24"/>
          <w:szCs w:val="24"/>
        </w:rPr>
        <w:t xml:space="preserve"> </w:t>
      </w:r>
      <w:r w:rsidRPr="000E4AD5">
        <w:rPr>
          <w:rFonts w:eastAsia="Times New Roman"/>
          <w:sz w:val="24"/>
          <w:szCs w:val="24"/>
        </w:rPr>
        <w:t>большинством голосов. При равном числе голосов голос председательствующего на заседании апелляционной комиссии является решающим.</w:t>
      </w:r>
    </w:p>
    <w:p w:rsidR="00D4567A" w:rsidRPr="000E4AD5" w:rsidRDefault="00FE5357" w:rsidP="001A62F8">
      <w:pPr>
        <w:spacing w:line="276" w:lineRule="auto"/>
        <w:ind w:right="20" w:firstLine="567"/>
        <w:jc w:val="both"/>
        <w:rPr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t>Решение апелляционной комиссии доводится до сведения подавшего апелляцию выпускника (под роспись) в течение трех рабочих дней со дня заседания апелляционной комиссии.</w:t>
      </w:r>
    </w:p>
    <w:p w:rsidR="00D4567A" w:rsidRPr="000E4AD5" w:rsidRDefault="00FE5357" w:rsidP="001A62F8">
      <w:pPr>
        <w:spacing w:line="276" w:lineRule="auto"/>
        <w:ind w:firstLine="567"/>
        <w:jc w:val="both"/>
        <w:rPr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t>6.12 Решение апелляционной комиссии является окончательным и пересмотру не подлежит.</w:t>
      </w:r>
    </w:p>
    <w:p w:rsidR="00D4567A" w:rsidRPr="000E4AD5" w:rsidRDefault="00FE5357" w:rsidP="001A62F8">
      <w:pPr>
        <w:spacing w:line="276" w:lineRule="auto"/>
        <w:ind w:firstLine="567"/>
        <w:jc w:val="both"/>
        <w:rPr>
          <w:sz w:val="24"/>
          <w:szCs w:val="24"/>
        </w:rPr>
      </w:pPr>
      <w:r w:rsidRPr="000E4AD5">
        <w:rPr>
          <w:rFonts w:eastAsia="Times New Roman"/>
          <w:sz w:val="24"/>
          <w:szCs w:val="24"/>
        </w:rPr>
        <w:t xml:space="preserve">6.13. Решение апелляционной комиссии оформляется протоколом, который подписывается председателем и секретарем апелляционной комиссии и хранится в архиве </w:t>
      </w:r>
      <w:r w:rsidR="001A62F8">
        <w:rPr>
          <w:rFonts w:eastAsia="Times New Roman"/>
          <w:sz w:val="24"/>
          <w:szCs w:val="24"/>
        </w:rPr>
        <w:t>К</w:t>
      </w:r>
      <w:r w:rsidRPr="000E4AD5">
        <w:rPr>
          <w:rFonts w:eastAsia="Times New Roman"/>
          <w:sz w:val="24"/>
          <w:szCs w:val="24"/>
        </w:rPr>
        <w:t>олледжа.</w:t>
      </w:r>
    </w:p>
    <w:p w:rsidR="00D4567A" w:rsidRPr="000E4AD5" w:rsidRDefault="00D4567A" w:rsidP="001A62F8">
      <w:pPr>
        <w:spacing w:line="276" w:lineRule="auto"/>
        <w:ind w:firstLine="567"/>
        <w:rPr>
          <w:sz w:val="24"/>
          <w:szCs w:val="24"/>
        </w:rPr>
      </w:pPr>
    </w:p>
    <w:sectPr w:rsidR="00D4567A" w:rsidRPr="000E4AD5" w:rsidSect="007006F4">
      <w:pgSz w:w="11900" w:h="16838"/>
      <w:pgMar w:top="1138" w:right="560" w:bottom="429" w:left="1134" w:header="0" w:footer="0" w:gutter="0"/>
      <w:cols w:space="720" w:equalWidth="0">
        <w:col w:w="1020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D50840DA"/>
    <w:lvl w:ilvl="0" w:tplc="4DFC2D7A">
      <w:start w:val="1"/>
      <w:numFmt w:val="bullet"/>
      <w:lvlText w:val="-"/>
      <w:lvlJc w:val="left"/>
    </w:lvl>
    <w:lvl w:ilvl="1" w:tplc="E864D946">
      <w:numFmt w:val="decimal"/>
      <w:lvlText w:val=""/>
      <w:lvlJc w:val="left"/>
    </w:lvl>
    <w:lvl w:ilvl="2" w:tplc="D4A8F28E">
      <w:numFmt w:val="decimal"/>
      <w:lvlText w:val=""/>
      <w:lvlJc w:val="left"/>
    </w:lvl>
    <w:lvl w:ilvl="3" w:tplc="D16CCEC0">
      <w:numFmt w:val="decimal"/>
      <w:lvlText w:val=""/>
      <w:lvlJc w:val="left"/>
    </w:lvl>
    <w:lvl w:ilvl="4" w:tplc="370AF2CA">
      <w:numFmt w:val="decimal"/>
      <w:lvlText w:val=""/>
      <w:lvlJc w:val="left"/>
    </w:lvl>
    <w:lvl w:ilvl="5" w:tplc="E4DEAB54">
      <w:numFmt w:val="decimal"/>
      <w:lvlText w:val=""/>
      <w:lvlJc w:val="left"/>
    </w:lvl>
    <w:lvl w:ilvl="6" w:tplc="62A6CE64">
      <w:numFmt w:val="decimal"/>
      <w:lvlText w:val=""/>
      <w:lvlJc w:val="left"/>
    </w:lvl>
    <w:lvl w:ilvl="7" w:tplc="88D2618A">
      <w:numFmt w:val="decimal"/>
      <w:lvlText w:val=""/>
      <w:lvlJc w:val="left"/>
    </w:lvl>
    <w:lvl w:ilvl="8" w:tplc="54465D2C">
      <w:numFmt w:val="decimal"/>
      <w:lvlText w:val=""/>
      <w:lvlJc w:val="left"/>
    </w:lvl>
  </w:abstractNum>
  <w:abstractNum w:abstractNumId="1">
    <w:nsid w:val="00000124"/>
    <w:multiLevelType w:val="hybridMultilevel"/>
    <w:tmpl w:val="FDC6446C"/>
    <w:lvl w:ilvl="0" w:tplc="4B2C4E68">
      <w:start w:val="1"/>
      <w:numFmt w:val="bullet"/>
      <w:lvlText w:val="-"/>
      <w:lvlJc w:val="left"/>
    </w:lvl>
    <w:lvl w:ilvl="1" w:tplc="70120682">
      <w:numFmt w:val="decimal"/>
      <w:lvlText w:val=""/>
      <w:lvlJc w:val="left"/>
    </w:lvl>
    <w:lvl w:ilvl="2" w:tplc="E9502BDE">
      <w:numFmt w:val="decimal"/>
      <w:lvlText w:val=""/>
      <w:lvlJc w:val="left"/>
    </w:lvl>
    <w:lvl w:ilvl="3" w:tplc="390AA8E4">
      <w:numFmt w:val="decimal"/>
      <w:lvlText w:val=""/>
      <w:lvlJc w:val="left"/>
    </w:lvl>
    <w:lvl w:ilvl="4" w:tplc="D0BEBC74">
      <w:numFmt w:val="decimal"/>
      <w:lvlText w:val=""/>
      <w:lvlJc w:val="left"/>
    </w:lvl>
    <w:lvl w:ilvl="5" w:tplc="457E7FD0">
      <w:numFmt w:val="decimal"/>
      <w:lvlText w:val=""/>
      <w:lvlJc w:val="left"/>
    </w:lvl>
    <w:lvl w:ilvl="6" w:tplc="BBB23B2C">
      <w:numFmt w:val="decimal"/>
      <w:lvlText w:val=""/>
      <w:lvlJc w:val="left"/>
    </w:lvl>
    <w:lvl w:ilvl="7" w:tplc="5674FF8A">
      <w:numFmt w:val="decimal"/>
      <w:lvlText w:val=""/>
      <w:lvlJc w:val="left"/>
    </w:lvl>
    <w:lvl w:ilvl="8" w:tplc="DDB04CE0">
      <w:numFmt w:val="decimal"/>
      <w:lvlText w:val=""/>
      <w:lvlJc w:val="left"/>
    </w:lvl>
  </w:abstractNum>
  <w:abstractNum w:abstractNumId="2">
    <w:nsid w:val="0000074D"/>
    <w:multiLevelType w:val="hybridMultilevel"/>
    <w:tmpl w:val="A9628D90"/>
    <w:lvl w:ilvl="0" w:tplc="3FDC4F2C">
      <w:start w:val="1"/>
      <w:numFmt w:val="bullet"/>
      <w:lvlText w:val="-"/>
      <w:lvlJc w:val="left"/>
    </w:lvl>
    <w:lvl w:ilvl="1" w:tplc="C91E0C72">
      <w:numFmt w:val="decimal"/>
      <w:lvlText w:val=""/>
      <w:lvlJc w:val="left"/>
    </w:lvl>
    <w:lvl w:ilvl="2" w:tplc="D41CD076">
      <w:numFmt w:val="decimal"/>
      <w:lvlText w:val=""/>
      <w:lvlJc w:val="left"/>
    </w:lvl>
    <w:lvl w:ilvl="3" w:tplc="F1D64910">
      <w:numFmt w:val="decimal"/>
      <w:lvlText w:val=""/>
      <w:lvlJc w:val="left"/>
    </w:lvl>
    <w:lvl w:ilvl="4" w:tplc="40C6513E">
      <w:numFmt w:val="decimal"/>
      <w:lvlText w:val=""/>
      <w:lvlJc w:val="left"/>
    </w:lvl>
    <w:lvl w:ilvl="5" w:tplc="0F86FA0A">
      <w:numFmt w:val="decimal"/>
      <w:lvlText w:val=""/>
      <w:lvlJc w:val="left"/>
    </w:lvl>
    <w:lvl w:ilvl="6" w:tplc="F42CE10E">
      <w:numFmt w:val="decimal"/>
      <w:lvlText w:val=""/>
      <w:lvlJc w:val="left"/>
    </w:lvl>
    <w:lvl w:ilvl="7" w:tplc="700E3ECA">
      <w:numFmt w:val="decimal"/>
      <w:lvlText w:val=""/>
      <w:lvlJc w:val="left"/>
    </w:lvl>
    <w:lvl w:ilvl="8" w:tplc="3DA66082">
      <w:numFmt w:val="decimal"/>
      <w:lvlText w:val=""/>
      <w:lvlJc w:val="left"/>
    </w:lvl>
  </w:abstractNum>
  <w:abstractNum w:abstractNumId="3">
    <w:nsid w:val="00000F3E"/>
    <w:multiLevelType w:val="hybridMultilevel"/>
    <w:tmpl w:val="BB0E943A"/>
    <w:lvl w:ilvl="0" w:tplc="E5208CB0">
      <w:start w:val="1"/>
      <w:numFmt w:val="bullet"/>
      <w:lvlText w:val="-"/>
      <w:lvlJc w:val="left"/>
    </w:lvl>
    <w:lvl w:ilvl="1" w:tplc="C11E1E92">
      <w:numFmt w:val="decimal"/>
      <w:lvlText w:val=""/>
      <w:lvlJc w:val="left"/>
    </w:lvl>
    <w:lvl w:ilvl="2" w:tplc="3F8E9B46">
      <w:numFmt w:val="decimal"/>
      <w:lvlText w:val=""/>
      <w:lvlJc w:val="left"/>
    </w:lvl>
    <w:lvl w:ilvl="3" w:tplc="4468BAB8">
      <w:numFmt w:val="decimal"/>
      <w:lvlText w:val=""/>
      <w:lvlJc w:val="left"/>
    </w:lvl>
    <w:lvl w:ilvl="4" w:tplc="DD1AF1A2">
      <w:numFmt w:val="decimal"/>
      <w:lvlText w:val=""/>
      <w:lvlJc w:val="left"/>
    </w:lvl>
    <w:lvl w:ilvl="5" w:tplc="5EE0535A">
      <w:numFmt w:val="decimal"/>
      <w:lvlText w:val=""/>
      <w:lvlJc w:val="left"/>
    </w:lvl>
    <w:lvl w:ilvl="6" w:tplc="39DE5404">
      <w:numFmt w:val="decimal"/>
      <w:lvlText w:val=""/>
      <w:lvlJc w:val="left"/>
    </w:lvl>
    <w:lvl w:ilvl="7" w:tplc="9558C568">
      <w:numFmt w:val="decimal"/>
      <w:lvlText w:val=""/>
      <w:lvlJc w:val="left"/>
    </w:lvl>
    <w:lvl w:ilvl="8" w:tplc="A7FCDADC">
      <w:numFmt w:val="decimal"/>
      <w:lvlText w:val=""/>
      <w:lvlJc w:val="left"/>
    </w:lvl>
  </w:abstractNum>
  <w:abstractNum w:abstractNumId="4">
    <w:nsid w:val="000012DB"/>
    <w:multiLevelType w:val="hybridMultilevel"/>
    <w:tmpl w:val="7E7CB9FE"/>
    <w:lvl w:ilvl="0" w:tplc="B9AA3540">
      <w:start w:val="1"/>
      <w:numFmt w:val="bullet"/>
      <w:lvlText w:val=""/>
      <w:lvlJc w:val="left"/>
    </w:lvl>
    <w:lvl w:ilvl="1" w:tplc="56C06936">
      <w:numFmt w:val="decimal"/>
      <w:lvlText w:val=""/>
      <w:lvlJc w:val="left"/>
    </w:lvl>
    <w:lvl w:ilvl="2" w:tplc="BF5804F2">
      <w:numFmt w:val="decimal"/>
      <w:lvlText w:val=""/>
      <w:lvlJc w:val="left"/>
    </w:lvl>
    <w:lvl w:ilvl="3" w:tplc="2402E32A">
      <w:numFmt w:val="decimal"/>
      <w:lvlText w:val=""/>
      <w:lvlJc w:val="left"/>
    </w:lvl>
    <w:lvl w:ilvl="4" w:tplc="5B7898C2">
      <w:numFmt w:val="decimal"/>
      <w:lvlText w:val=""/>
      <w:lvlJc w:val="left"/>
    </w:lvl>
    <w:lvl w:ilvl="5" w:tplc="BC7A0B56">
      <w:numFmt w:val="decimal"/>
      <w:lvlText w:val=""/>
      <w:lvlJc w:val="left"/>
    </w:lvl>
    <w:lvl w:ilvl="6" w:tplc="442E21CA">
      <w:numFmt w:val="decimal"/>
      <w:lvlText w:val=""/>
      <w:lvlJc w:val="left"/>
    </w:lvl>
    <w:lvl w:ilvl="7" w:tplc="A38E1C12">
      <w:numFmt w:val="decimal"/>
      <w:lvlText w:val=""/>
      <w:lvlJc w:val="left"/>
    </w:lvl>
    <w:lvl w:ilvl="8" w:tplc="615A3FAA">
      <w:numFmt w:val="decimal"/>
      <w:lvlText w:val=""/>
      <w:lvlJc w:val="left"/>
    </w:lvl>
  </w:abstractNum>
  <w:abstractNum w:abstractNumId="5">
    <w:nsid w:val="0000153C"/>
    <w:multiLevelType w:val="hybridMultilevel"/>
    <w:tmpl w:val="EA8CBC48"/>
    <w:lvl w:ilvl="0" w:tplc="C542EA18">
      <w:start w:val="1"/>
      <w:numFmt w:val="bullet"/>
      <w:lvlText w:val=""/>
      <w:lvlJc w:val="left"/>
    </w:lvl>
    <w:lvl w:ilvl="1" w:tplc="2F2AB9BC">
      <w:numFmt w:val="decimal"/>
      <w:lvlText w:val=""/>
      <w:lvlJc w:val="left"/>
    </w:lvl>
    <w:lvl w:ilvl="2" w:tplc="16340690">
      <w:numFmt w:val="decimal"/>
      <w:lvlText w:val=""/>
      <w:lvlJc w:val="left"/>
    </w:lvl>
    <w:lvl w:ilvl="3" w:tplc="4056934C">
      <w:numFmt w:val="decimal"/>
      <w:lvlText w:val=""/>
      <w:lvlJc w:val="left"/>
    </w:lvl>
    <w:lvl w:ilvl="4" w:tplc="34343A3A">
      <w:numFmt w:val="decimal"/>
      <w:lvlText w:val=""/>
      <w:lvlJc w:val="left"/>
    </w:lvl>
    <w:lvl w:ilvl="5" w:tplc="3F027D72">
      <w:numFmt w:val="decimal"/>
      <w:lvlText w:val=""/>
      <w:lvlJc w:val="left"/>
    </w:lvl>
    <w:lvl w:ilvl="6" w:tplc="20A27302">
      <w:numFmt w:val="decimal"/>
      <w:lvlText w:val=""/>
      <w:lvlJc w:val="left"/>
    </w:lvl>
    <w:lvl w:ilvl="7" w:tplc="B3868CFC">
      <w:numFmt w:val="decimal"/>
      <w:lvlText w:val=""/>
      <w:lvlJc w:val="left"/>
    </w:lvl>
    <w:lvl w:ilvl="8" w:tplc="1248C632">
      <w:numFmt w:val="decimal"/>
      <w:lvlText w:val=""/>
      <w:lvlJc w:val="left"/>
    </w:lvl>
  </w:abstractNum>
  <w:abstractNum w:abstractNumId="6">
    <w:nsid w:val="00001547"/>
    <w:multiLevelType w:val="hybridMultilevel"/>
    <w:tmpl w:val="A48E8318"/>
    <w:lvl w:ilvl="0" w:tplc="AAA4FD54">
      <w:start w:val="1"/>
      <w:numFmt w:val="bullet"/>
      <w:lvlText w:val="-"/>
      <w:lvlJc w:val="left"/>
    </w:lvl>
    <w:lvl w:ilvl="1" w:tplc="2022347A">
      <w:numFmt w:val="decimal"/>
      <w:lvlText w:val=""/>
      <w:lvlJc w:val="left"/>
    </w:lvl>
    <w:lvl w:ilvl="2" w:tplc="BDE6A038">
      <w:numFmt w:val="decimal"/>
      <w:lvlText w:val=""/>
      <w:lvlJc w:val="left"/>
    </w:lvl>
    <w:lvl w:ilvl="3" w:tplc="26248D1A">
      <w:numFmt w:val="decimal"/>
      <w:lvlText w:val=""/>
      <w:lvlJc w:val="left"/>
    </w:lvl>
    <w:lvl w:ilvl="4" w:tplc="948C4540">
      <w:numFmt w:val="decimal"/>
      <w:lvlText w:val=""/>
      <w:lvlJc w:val="left"/>
    </w:lvl>
    <w:lvl w:ilvl="5" w:tplc="310E3E98">
      <w:numFmt w:val="decimal"/>
      <w:lvlText w:val=""/>
      <w:lvlJc w:val="left"/>
    </w:lvl>
    <w:lvl w:ilvl="6" w:tplc="C2CA6102">
      <w:numFmt w:val="decimal"/>
      <w:lvlText w:val=""/>
      <w:lvlJc w:val="left"/>
    </w:lvl>
    <w:lvl w:ilvl="7" w:tplc="2618D1A8">
      <w:numFmt w:val="decimal"/>
      <w:lvlText w:val=""/>
      <w:lvlJc w:val="left"/>
    </w:lvl>
    <w:lvl w:ilvl="8" w:tplc="9E6C13DC">
      <w:numFmt w:val="decimal"/>
      <w:lvlText w:val=""/>
      <w:lvlJc w:val="left"/>
    </w:lvl>
  </w:abstractNum>
  <w:abstractNum w:abstractNumId="7">
    <w:nsid w:val="00002D12"/>
    <w:multiLevelType w:val="hybridMultilevel"/>
    <w:tmpl w:val="730E5A1E"/>
    <w:lvl w:ilvl="0" w:tplc="B43CF592">
      <w:start w:val="1"/>
      <w:numFmt w:val="bullet"/>
      <w:lvlText w:val="и"/>
      <w:lvlJc w:val="left"/>
    </w:lvl>
    <w:lvl w:ilvl="1" w:tplc="7D164D88">
      <w:start w:val="1"/>
      <w:numFmt w:val="bullet"/>
      <w:lvlText w:val="С"/>
      <w:lvlJc w:val="left"/>
    </w:lvl>
    <w:lvl w:ilvl="2" w:tplc="BBB6D2C6">
      <w:numFmt w:val="decimal"/>
      <w:lvlText w:val=""/>
      <w:lvlJc w:val="left"/>
    </w:lvl>
    <w:lvl w:ilvl="3" w:tplc="97C02CE8">
      <w:numFmt w:val="decimal"/>
      <w:lvlText w:val=""/>
      <w:lvlJc w:val="left"/>
    </w:lvl>
    <w:lvl w:ilvl="4" w:tplc="0BC04AEC">
      <w:numFmt w:val="decimal"/>
      <w:lvlText w:val=""/>
      <w:lvlJc w:val="left"/>
    </w:lvl>
    <w:lvl w:ilvl="5" w:tplc="A30CA28A">
      <w:numFmt w:val="decimal"/>
      <w:lvlText w:val=""/>
      <w:lvlJc w:val="left"/>
    </w:lvl>
    <w:lvl w:ilvl="6" w:tplc="0DF4A0EC">
      <w:numFmt w:val="decimal"/>
      <w:lvlText w:val=""/>
      <w:lvlJc w:val="left"/>
    </w:lvl>
    <w:lvl w:ilvl="7" w:tplc="E8661DB6">
      <w:numFmt w:val="decimal"/>
      <w:lvlText w:val=""/>
      <w:lvlJc w:val="left"/>
    </w:lvl>
    <w:lvl w:ilvl="8" w:tplc="422616DE">
      <w:numFmt w:val="decimal"/>
      <w:lvlText w:val=""/>
      <w:lvlJc w:val="left"/>
    </w:lvl>
  </w:abstractNum>
  <w:abstractNum w:abstractNumId="8">
    <w:nsid w:val="0000305E"/>
    <w:multiLevelType w:val="hybridMultilevel"/>
    <w:tmpl w:val="9F2AB79A"/>
    <w:lvl w:ilvl="0" w:tplc="0B541852">
      <w:start w:val="1"/>
      <w:numFmt w:val="bullet"/>
      <w:lvlText w:val="к"/>
      <w:lvlJc w:val="left"/>
    </w:lvl>
    <w:lvl w:ilvl="1" w:tplc="8B023EE6">
      <w:numFmt w:val="decimal"/>
      <w:lvlText w:val=""/>
      <w:lvlJc w:val="left"/>
    </w:lvl>
    <w:lvl w:ilvl="2" w:tplc="506A4DDA">
      <w:numFmt w:val="decimal"/>
      <w:lvlText w:val=""/>
      <w:lvlJc w:val="left"/>
    </w:lvl>
    <w:lvl w:ilvl="3" w:tplc="31780E98">
      <w:numFmt w:val="decimal"/>
      <w:lvlText w:val=""/>
      <w:lvlJc w:val="left"/>
    </w:lvl>
    <w:lvl w:ilvl="4" w:tplc="1AF44574">
      <w:numFmt w:val="decimal"/>
      <w:lvlText w:val=""/>
      <w:lvlJc w:val="left"/>
    </w:lvl>
    <w:lvl w:ilvl="5" w:tplc="BEAE8D8A">
      <w:numFmt w:val="decimal"/>
      <w:lvlText w:val=""/>
      <w:lvlJc w:val="left"/>
    </w:lvl>
    <w:lvl w:ilvl="6" w:tplc="703AD5EE">
      <w:numFmt w:val="decimal"/>
      <w:lvlText w:val=""/>
      <w:lvlJc w:val="left"/>
    </w:lvl>
    <w:lvl w:ilvl="7" w:tplc="C430F224">
      <w:numFmt w:val="decimal"/>
      <w:lvlText w:val=""/>
      <w:lvlJc w:val="left"/>
    </w:lvl>
    <w:lvl w:ilvl="8" w:tplc="FA08A0BC">
      <w:numFmt w:val="decimal"/>
      <w:lvlText w:val=""/>
      <w:lvlJc w:val="left"/>
    </w:lvl>
  </w:abstractNum>
  <w:abstractNum w:abstractNumId="9">
    <w:nsid w:val="0000390C"/>
    <w:multiLevelType w:val="hybridMultilevel"/>
    <w:tmpl w:val="0ADAC1E2"/>
    <w:lvl w:ilvl="0" w:tplc="75F22A6C">
      <w:start w:val="1"/>
      <w:numFmt w:val="bullet"/>
      <w:lvlText w:val="в"/>
      <w:lvlJc w:val="left"/>
    </w:lvl>
    <w:lvl w:ilvl="1" w:tplc="D85264EC">
      <w:numFmt w:val="decimal"/>
      <w:lvlText w:val=""/>
      <w:lvlJc w:val="left"/>
    </w:lvl>
    <w:lvl w:ilvl="2" w:tplc="37F64D60">
      <w:numFmt w:val="decimal"/>
      <w:lvlText w:val=""/>
      <w:lvlJc w:val="left"/>
    </w:lvl>
    <w:lvl w:ilvl="3" w:tplc="D63A1756">
      <w:numFmt w:val="decimal"/>
      <w:lvlText w:val=""/>
      <w:lvlJc w:val="left"/>
    </w:lvl>
    <w:lvl w:ilvl="4" w:tplc="C1067624">
      <w:numFmt w:val="decimal"/>
      <w:lvlText w:val=""/>
      <w:lvlJc w:val="left"/>
    </w:lvl>
    <w:lvl w:ilvl="5" w:tplc="A7304830">
      <w:numFmt w:val="decimal"/>
      <w:lvlText w:val=""/>
      <w:lvlJc w:val="left"/>
    </w:lvl>
    <w:lvl w:ilvl="6" w:tplc="CA92D908">
      <w:numFmt w:val="decimal"/>
      <w:lvlText w:val=""/>
      <w:lvlJc w:val="left"/>
    </w:lvl>
    <w:lvl w:ilvl="7" w:tplc="A46C7194">
      <w:numFmt w:val="decimal"/>
      <w:lvlText w:val=""/>
      <w:lvlJc w:val="left"/>
    </w:lvl>
    <w:lvl w:ilvl="8" w:tplc="C4245142">
      <w:numFmt w:val="decimal"/>
      <w:lvlText w:val=""/>
      <w:lvlJc w:val="left"/>
    </w:lvl>
  </w:abstractNum>
  <w:abstractNum w:abstractNumId="10">
    <w:nsid w:val="000039B3"/>
    <w:multiLevelType w:val="hybridMultilevel"/>
    <w:tmpl w:val="05BA0CAA"/>
    <w:lvl w:ilvl="0" w:tplc="11DA5828">
      <w:start w:val="1"/>
      <w:numFmt w:val="bullet"/>
      <w:lvlText w:val="-"/>
      <w:lvlJc w:val="left"/>
    </w:lvl>
    <w:lvl w:ilvl="1" w:tplc="6C22BB90">
      <w:numFmt w:val="decimal"/>
      <w:lvlText w:val=""/>
      <w:lvlJc w:val="left"/>
    </w:lvl>
    <w:lvl w:ilvl="2" w:tplc="3B8CB930">
      <w:numFmt w:val="decimal"/>
      <w:lvlText w:val=""/>
      <w:lvlJc w:val="left"/>
    </w:lvl>
    <w:lvl w:ilvl="3" w:tplc="EA80E2E2">
      <w:numFmt w:val="decimal"/>
      <w:lvlText w:val=""/>
      <w:lvlJc w:val="left"/>
    </w:lvl>
    <w:lvl w:ilvl="4" w:tplc="B3486612">
      <w:numFmt w:val="decimal"/>
      <w:lvlText w:val=""/>
      <w:lvlJc w:val="left"/>
    </w:lvl>
    <w:lvl w:ilvl="5" w:tplc="4D064E16">
      <w:numFmt w:val="decimal"/>
      <w:lvlText w:val=""/>
      <w:lvlJc w:val="left"/>
    </w:lvl>
    <w:lvl w:ilvl="6" w:tplc="F538215E">
      <w:numFmt w:val="decimal"/>
      <w:lvlText w:val=""/>
      <w:lvlJc w:val="left"/>
    </w:lvl>
    <w:lvl w:ilvl="7" w:tplc="59B842D6">
      <w:numFmt w:val="decimal"/>
      <w:lvlText w:val=""/>
      <w:lvlJc w:val="left"/>
    </w:lvl>
    <w:lvl w:ilvl="8" w:tplc="98E62922">
      <w:numFmt w:val="decimal"/>
      <w:lvlText w:val=""/>
      <w:lvlJc w:val="left"/>
    </w:lvl>
  </w:abstractNum>
  <w:abstractNum w:abstractNumId="11">
    <w:nsid w:val="0000440D"/>
    <w:multiLevelType w:val="hybridMultilevel"/>
    <w:tmpl w:val="E15E92B2"/>
    <w:lvl w:ilvl="0" w:tplc="522CC01A">
      <w:start w:val="1"/>
      <w:numFmt w:val="bullet"/>
      <w:lvlText w:val="с"/>
      <w:lvlJc w:val="left"/>
    </w:lvl>
    <w:lvl w:ilvl="1" w:tplc="186A0F90">
      <w:start w:val="1"/>
      <w:numFmt w:val="bullet"/>
      <w:lvlText w:val="-"/>
      <w:lvlJc w:val="left"/>
    </w:lvl>
    <w:lvl w:ilvl="2" w:tplc="4E128EA4">
      <w:numFmt w:val="decimal"/>
      <w:lvlText w:val=""/>
      <w:lvlJc w:val="left"/>
    </w:lvl>
    <w:lvl w:ilvl="3" w:tplc="ABB601AA">
      <w:numFmt w:val="decimal"/>
      <w:lvlText w:val=""/>
      <w:lvlJc w:val="left"/>
    </w:lvl>
    <w:lvl w:ilvl="4" w:tplc="40660082">
      <w:numFmt w:val="decimal"/>
      <w:lvlText w:val=""/>
      <w:lvlJc w:val="left"/>
    </w:lvl>
    <w:lvl w:ilvl="5" w:tplc="C4A0CF74">
      <w:numFmt w:val="decimal"/>
      <w:lvlText w:val=""/>
      <w:lvlJc w:val="left"/>
    </w:lvl>
    <w:lvl w:ilvl="6" w:tplc="428428F6">
      <w:numFmt w:val="decimal"/>
      <w:lvlText w:val=""/>
      <w:lvlJc w:val="left"/>
    </w:lvl>
    <w:lvl w:ilvl="7" w:tplc="F12A7DEE">
      <w:numFmt w:val="decimal"/>
      <w:lvlText w:val=""/>
      <w:lvlJc w:val="left"/>
    </w:lvl>
    <w:lvl w:ilvl="8" w:tplc="85D0DE48">
      <w:numFmt w:val="decimal"/>
      <w:lvlText w:val=""/>
      <w:lvlJc w:val="left"/>
    </w:lvl>
  </w:abstractNum>
  <w:abstractNum w:abstractNumId="12">
    <w:nsid w:val="0000491C"/>
    <w:multiLevelType w:val="hybridMultilevel"/>
    <w:tmpl w:val="19C6031C"/>
    <w:lvl w:ilvl="0" w:tplc="9458639C">
      <w:start w:val="1"/>
      <w:numFmt w:val="bullet"/>
      <w:lvlText w:val="-"/>
      <w:lvlJc w:val="left"/>
    </w:lvl>
    <w:lvl w:ilvl="1" w:tplc="D56E5384">
      <w:numFmt w:val="decimal"/>
      <w:lvlText w:val=""/>
      <w:lvlJc w:val="left"/>
    </w:lvl>
    <w:lvl w:ilvl="2" w:tplc="51D84FBC">
      <w:numFmt w:val="decimal"/>
      <w:lvlText w:val=""/>
      <w:lvlJc w:val="left"/>
    </w:lvl>
    <w:lvl w:ilvl="3" w:tplc="4CE41C1A">
      <w:numFmt w:val="decimal"/>
      <w:lvlText w:val=""/>
      <w:lvlJc w:val="left"/>
    </w:lvl>
    <w:lvl w:ilvl="4" w:tplc="8DE281B2">
      <w:numFmt w:val="decimal"/>
      <w:lvlText w:val=""/>
      <w:lvlJc w:val="left"/>
    </w:lvl>
    <w:lvl w:ilvl="5" w:tplc="FCD63F5C">
      <w:numFmt w:val="decimal"/>
      <w:lvlText w:val=""/>
      <w:lvlJc w:val="left"/>
    </w:lvl>
    <w:lvl w:ilvl="6" w:tplc="FC82C404">
      <w:numFmt w:val="decimal"/>
      <w:lvlText w:val=""/>
      <w:lvlJc w:val="left"/>
    </w:lvl>
    <w:lvl w:ilvl="7" w:tplc="4A54D3FA">
      <w:numFmt w:val="decimal"/>
      <w:lvlText w:val=""/>
      <w:lvlJc w:val="left"/>
    </w:lvl>
    <w:lvl w:ilvl="8" w:tplc="C584000C">
      <w:numFmt w:val="decimal"/>
      <w:lvlText w:val=""/>
      <w:lvlJc w:val="left"/>
    </w:lvl>
  </w:abstractNum>
  <w:abstractNum w:abstractNumId="13">
    <w:nsid w:val="00004D06"/>
    <w:multiLevelType w:val="hybridMultilevel"/>
    <w:tmpl w:val="1D3E4828"/>
    <w:lvl w:ilvl="0" w:tplc="828C96D2">
      <w:start w:val="1"/>
      <w:numFmt w:val="bullet"/>
      <w:lvlText w:val="-"/>
      <w:lvlJc w:val="left"/>
    </w:lvl>
    <w:lvl w:ilvl="1" w:tplc="7FFA0910">
      <w:numFmt w:val="decimal"/>
      <w:lvlText w:val=""/>
      <w:lvlJc w:val="left"/>
    </w:lvl>
    <w:lvl w:ilvl="2" w:tplc="F6469424">
      <w:numFmt w:val="decimal"/>
      <w:lvlText w:val=""/>
      <w:lvlJc w:val="left"/>
    </w:lvl>
    <w:lvl w:ilvl="3" w:tplc="A6686C0E">
      <w:numFmt w:val="decimal"/>
      <w:lvlText w:val=""/>
      <w:lvlJc w:val="left"/>
    </w:lvl>
    <w:lvl w:ilvl="4" w:tplc="BA5E23E4">
      <w:numFmt w:val="decimal"/>
      <w:lvlText w:val=""/>
      <w:lvlJc w:val="left"/>
    </w:lvl>
    <w:lvl w:ilvl="5" w:tplc="2BEA20E0">
      <w:numFmt w:val="decimal"/>
      <w:lvlText w:val=""/>
      <w:lvlJc w:val="left"/>
    </w:lvl>
    <w:lvl w:ilvl="6" w:tplc="899A4B24">
      <w:numFmt w:val="decimal"/>
      <w:lvlText w:val=""/>
      <w:lvlJc w:val="left"/>
    </w:lvl>
    <w:lvl w:ilvl="7" w:tplc="2F985A00">
      <w:numFmt w:val="decimal"/>
      <w:lvlText w:val=""/>
      <w:lvlJc w:val="left"/>
    </w:lvl>
    <w:lvl w:ilvl="8" w:tplc="06AE98EC">
      <w:numFmt w:val="decimal"/>
      <w:lvlText w:val=""/>
      <w:lvlJc w:val="left"/>
    </w:lvl>
  </w:abstractNum>
  <w:abstractNum w:abstractNumId="14">
    <w:nsid w:val="00004DB7"/>
    <w:multiLevelType w:val="hybridMultilevel"/>
    <w:tmpl w:val="0A10460E"/>
    <w:lvl w:ilvl="0" w:tplc="13A401AE">
      <w:start w:val="1"/>
      <w:numFmt w:val="bullet"/>
      <w:lvlText w:val="-"/>
      <w:lvlJc w:val="left"/>
    </w:lvl>
    <w:lvl w:ilvl="1" w:tplc="ED627346">
      <w:numFmt w:val="decimal"/>
      <w:lvlText w:val=""/>
      <w:lvlJc w:val="left"/>
    </w:lvl>
    <w:lvl w:ilvl="2" w:tplc="E2F2E902">
      <w:numFmt w:val="decimal"/>
      <w:lvlText w:val=""/>
      <w:lvlJc w:val="left"/>
    </w:lvl>
    <w:lvl w:ilvl="3" w:tplc="76587384">
      <w:numFmt w:val="decimal"/>
      <w:lvlText w:val=""/>
      <w:lvlJc w:val="left"/>
    </w:lvl>
    <w:lvl w:ilvl="4" w:tplc="283C01E0">
      <w:numFmt w:val="decimal"/>
      <w:lvlText w:val=""/>
      <w:lvlJc w:val="left"/>
    </w:lvl>
    <w:lvl w:ilvl="5" w:tplc="5694EE40">
      <w:numFmt w:val="decimal"/>
      <w:lvlText w:val=""/>
      <w:lvlJc w:val="left"/>
    </w:lvl>
    <w:lvl w:ilvl="6" w:tplc="8D1E3646">
      <w:numFmt w:val="decimal"/>
      <w:lvlText w:val=""/>
      <w:lvlJc w:val="left"/>
    </w:lvl>
    <w:lvl w:ilvl="7" w:tplc="A4246E38">
      <w:numFmt w:val="decimal"/>
      <w:lvlText w:val=""/>
      <w:lvlJc w:val="left"/>
    </w:lvl>
    <w:lvl w:ilvl="8" w:tplc="FB7A0590">
      <w:numFmt w:val="decimal"/>
      <w:lvlText w:val=""/>
      <w:lvlJc w:val="left"/>
    </w:lvl>
  </w:abstractNum>
  <w:abstractNum w:abstractNumId="15">
    <w:nsid w:val="00004DC8"/>
    <w:multiLevelType w:val="hybridMultilevel"/>
    <w:tmpl w:val="E5F68ACC"/>
    <w:lvl w:ilvl="0" w:tplc="4626ACFA">
      <w:start w:val="1"/>
      <w:numFmt w:val="bullet"/>
      <w:lvlText w:val="о"/>
      <w:lvlJc w:val="left"/>
    </w:lvl>
    <w:lvl w:ilvl="1" w:tplc="A6D47DE0">
      <w:start w:val="1"/>
      <w:numFmt w:val="bullet"/>
      <w:lvlText w:val="-"/>
      <w:lvlJc w:val="left"/>
    </w:lvl>
    <w:lvl w:ilvl="2" w:tplc="598E1910">
      <w:numFmt w:val="decimal"/>
      <w:lvlText w:val=""/>
      <w:lvlJc w:val="left"/>
    </w:lvl>
    <w:lvl w:ilvl="3" w:tplc="EA2ADE32">
      <w:numFmt w:val="decimal"/>
      <w:lvlText w:val=""/>
      <w:lvlJc w:val="left"/>
    </w:lvl>
    <w:lvl w:ilvl="4" w:tplc="B84CA954">
      <w:numFmt w:val="decimal"/>
      <w:lvlText w:val=""/>
      <w:lvlJc w:val="left"/>
    </w:lvl>
    <w:lvl w:ilvl="5" w:tplc="6DA25B28">
      <w:numFmt w:val="decimal"/>
      <w:lvlText w:val=""/>
      <w:lvlJc w:val="left"/>
    </w:lvl>
    <w:lvl w:ilvl="6" w:tplc="7084D362">
      <w:numFmt w:val="decimal"/>
      <w:lvlText w:val=""/>
      <w:lvlJc w:val="left"/>
    </w:lvl>
    <w:lvl w:ilvl="7" w:tplc="F0D0E29C">
      <w:numFmt w:val="decimal"/>
      <w:lvlText w:val=""/>
      <w:lvlJc w:val="left"/>
    </w:lvl>
    <w:lvl w:ilvl="8" w:tplc="FE7A1718">
      <w:numFmt w:val="decimal"/>
      <w:lvlText w:val=""/>
      <w:lvlJc w:val="left"/>
    </w:lvl>
  </w:abstractNum>
  <w:abstractNum w:abstractNumId="16">
    <w:nsid w:val="000054DE"/>
    <w:multiLevelType w:val="hybridMultilevel"/>
    <w:tmpl w:val="3446AA58"/>
    <w:lvl w:ilvl="0" w:tplc="A1886F52">
      <w:start w:val="1"/>
      <w:numFmt w:val="bullet"/>
      <w:lvlText w:val="-"/>
      <w:lvlJc w:val="left"/>
    </w:lvl>
    <w:lvl w:ilvl="1" w:tplc="046E61D0">
      <w:numFmt w:val="decimal"/>
      <w:lvlText w:val=""/>
      <w:lvlJc w:val="left"/>
    </w:lvl>
    <w:lvl w:ilvl="2" w:tplc="CD42EB7C">
      <w:numFmt w:val="decimal"/>
      <w:lvlText w:val=""/>
      <w:lvlJc w:val="left"/>
    </w:lvl>
    <w:lvl w:ilvl="3" w:tplc="9D7056E8">
      <w:numFmt w:val="decimal"/>
      <w:lvlText w:val=""/>
      <w:lvlJc w:val="left"/>
    </w:lvl>
    <w:lvl w:ilvl="4" w:tplc="77520ADC">
      <w:numFmt w:val="decimal"/>
      <w:lvlText w:val=""/>
      <w:lvlJc w:val="left"/>
    </w:lvl>
    <w:lvl w:ilvl="5" w:tplc="0EFAF570">
      <w:numFmt w:val="decimal"/>
      <w:lvlText w:val=""/>
      <w:lvlJc w:val="left"/>
    </w:lvl>
    <w:lvl w:ilvl="6" w:tplc="886E53DA">
      <w:numFmt w:val="decimal"/>
      <w:lvlText w:val=""/>
      <w:lvlJc w:val="left"/>
    </w:lvl>
    <w:lvl w:ilvl="7" w:tplc="44283B66">
      <w:numFmt w:val="decimal"/>
      <w:lvlText w:val=""/>
      <w:lvlJc w:val="left"/>
    </w:lvl>
    <w:lvl w:ilvl="8" w:tplc="2B84D982">
      <w:numFmt w:val="decimal"/>
      <w:lvlText w:val=""/>
      <w:lvlJc w:val="left"/>
    </w:lvl>
  </w:abstractNum>
  <w:abstractNum w:abstractNumId="17">
    <w:nsid w:val="00007E87"/>
    <w:multiLevelType w:val="hybridMultilevel"/>
    <w:tmpl w:val="F3F24C32"/>
    <w:lvl w:ilvl="0" w:tplc="AC62D958">
      <w:start w:val="1"/>
      <w:numFmt w:val="bullet"/>
      <w:lvlText w:val="-"/>
      <w:lvlJc w:val="left"/>
    </w:lvl>
    <w:lvl w:ilvl="1" w:tplc="97F28F08">
      <w:numFmt w:val="decimal"/>
      <w:lvlText w:val=""/>
      <w:lvlJc w:val="left"/>
    </w:lvl>
    <w:lvl w:ilvl="2" w:tplc="A3047B7C">
      <w:numFmt w:val="decimal"/>
      <w:lvlText w:val=""/>
      <w:lvlJc w:val="left"/>
    </w:lvl>
    <w:lvl w:ilvl="3" w:tplc="B672A5B2">
      <w:numFmt w:val="decimal"/>
      <w:lvlText w:val=""/>
      <w:lvlJc w:val="left"/>
    </w:lvl>
    <w:lvl w:ilvl="4" w:tplc="2C28597C">
      <w:numFmt w:val="decimal"/>
      <w:lvlText w:val=""/>
      <w:lvlJc w:val="left"/>
    </w:lvl>
    <w:lvl w:ilvl="5" w:tplc="529CC086">
      <w:numFmt w:val="decimal"/>
      <w:lvlText w:val=""/>
      <w:lvlJc w:val="left"/>
    </w:lvl>
    <w:lvl w:ilvl="6" w:tplc="4E4C3FE8">
      <w:numFmt w:val="decimal"/>
      <w:lvlText w:val=""/>
      <w:lvlJc w:val="left"/>
    </w:lvl>
    <w:lvl w:ilvl="7" w:tplc="343EA34C">
      <w:numFmt w:val="decimal"/>
      <w:lvlText w:val=""/>
      <w:lvlJc w:val="left"/>
    </w:lvl>
    <w:lvl w:ilvl="8" w:tplc="0756DA02">
      <w:numFmt w:val="decimal"/>
      <w:lvlText w:val=""/>
      <w:lvlJc w:val="left"/>
    </w:lvl>
  </w:abstractNum>
  <w:abstractNum w:abstractNumId="18">
    <w:nsid w:val="004A39F4"/>
    <w:multiLevelType w:val="hybridMultilevel"/>
    <w:tmpl w:val="074A0D72"/>
    <w:lvl w:ilvl="0" w:tplc="0728D2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F171DF9"/>
    <w:multiLevelType w:val="hybridMultilevel"/>
    <w:tmpl w:val="30C0B400"/>
    <w:lvl w:ilvl="0" w:tplc="0728D2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8192625"/>
    <w:multiLevelType w:val="hybridMultilevel"/>
    <w:tmpl w:val="3B826BB0"/>
    <w:lvl w:ilvl="0" w:tplc="0728D2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A7770B2"/>
    <w:multiLevelType w:val="hybridMultilevel"/>
    <w:tmpl w:val="4178FC4E"/>
    <w:lvl w:ilvl="0" w:tplc="0728D2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F343EC5"/>
    <w:multiLevelType w:val="hybridMultilevel"/>
    <w:tmpl w:val="AEAA40B6"/>
    <w:lvl w:ilvl="0" w:tplc="0728D2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AC2436"/>
    <w:multiLevelType w:val="hybridMultilevel"/>
    <w:tmpl w:val="E1EE0BCE"/>
    <w:lvl w:ilvl="0" w:tplc="0728D2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3914C5"/>
    <w:multiLevelType w:val="hybridMultilevel"/>
    <w:tmpl w:val="DE702F0E"/>
    <w:lvl w:ilvl="0" w:tplc="0728D2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A47D9B"/>
    <w:multiLevelType w:val="hybridMultilevel"/>
    <w:tmpl w:val="D38E95EC"/>
    <w:lvl w:ilvl="0" w:tplc="0728D2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37740A"/>
    <w:multiLevelType w:val="multilevel"/>
    <w:tmpl w:val="B35A05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>
    <w:nsid w:val="7A17125B"/>
    <w:multiLevelType w:val="hybridMultilevel"/>
    <w:tmpl w:val="CC5C5CFC"/>
    <w:lvl w:ilvl="0" w:tplc="0728D2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7"/>
  </w:num>
  <w:num w:numId="4">
    <w:abstractNumId w:val="9"/>
  </w:num>
  <w:num w:numId="5">
    <w:abstractNumId w:val="3"/>
  </w:num>
  <w:num w:numId="6">
    <w:abstractNumId w:val="0"/>
  </w:num>
  <w:num w:numId="7">
    <w:abstractNumId w:val="1"/>
  </w:num>
  <w:num w:numId="8">
    <w:abstractNumId w:val="8"/>
  </w:num>
  <w:num w:numId="9">
    <w:abstractNumId w:val="11"/>
  </w:num>
  <w:num w:numId="10">
    <w:abstractNumId w:val="12"/>
  </w:num>
  <w:num w:numId="11">
    <w:abstractNumId w:val="13"/>
  </w:num>
  <w:num w:numId="12">
    <w:abstractNumId w:val="14"/>
  </w:num>
  <w:num w:numId="13">
    <w:abstractNumId w:val="6"/>
  </w:num>
  <w:num w:numId="14">
    <w:abstractNumId w:val="16"/>
  </w:num>
  <w:num w:numId="15">
    <w:abstractNumId w:val="10"/>
  </w:num>
  <w:num w:numId="16">
    <w:abstractNumId w:val="7"/>
  </w:num>
  <w:num w:numId="17">
    <w:abstractNumId w:val="2"/>
  </w:num>
  <w:num w:numId="18">
    <w:abstractNumId w:val="15"/>
  </w:num>
  <w:num w:numId="19">
    <w:abstractNumId w:val="26"/>
  </w:num>
  <w:num w:numId="20">
    <w:abstractNumId w:val="21"/>
  </w:num>
  <w:num w:numId="21">
    <w:abstractNumId w:val="23"/>
  </w:num>
  <w:num w:numId="22">
    <w:abstractNumId w:val="25"/>
  </w:num>
  <w:num w:numId="23">
    <w:abstractNumId w:val="20"/>
  </w:num>
  <w:num w:numId="24">
    <w:abstractNumId w:val="22"/>
  </w:num>
  <w:num w:numId="25">
    <w:abstractNumId w:val="19"/>
  </w:num>
  <w:num w:numId="26">
    <w:abstractNumId w:val="27"/>
  </w:num>
  <w:num w:numId="27">
    <w:abstractNumId w:val="18"/>
  </w:num>
  <w:num w:numId="28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D4567A"/>
    <w:rsid w:val="000E4AD5"/>
    <w:rsid w:val="001A62F8"/>
    <w:rsid w:val="0058341C"/>
    <w:rsid w:val="007006F4"/>
    <w:rsid w:val="009F28F6"/>
    <w:rsid w:val="00D4567A"/>
    <w:rsid w:val="00D56DDE"/>
    <w:rsid w:val="00FE53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6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No Spacing"/>
    <w:link w:val="a5"/>
    <w:uiPriority w:val="1"/>
    <w:qFormat/>
    <w:rsid w:val="000E4AD5"/>
    <w:rPr>
      <w:rFonts w:ascii="Calibri" w:eastAsia="Times New Roman" w:hAnsi="Calibri"/>
      <w:lang w:val="en-US" w:eastAsia="en-US"/>
    </w:rPr>
  </w:style>
  <w:style w:type="character" w:customStyle="1" w:styleId="a5">
    <w:name w:val="Без интервала Знак"/>
    <w:link w:val="a4"/>
    <w:uiPriority w:val="1"/>
    <w:rsid w:val="000E4AD5"/>
    <w:rPr>
      <w:rFonts w:ascii="Calibri" w:eastAsia="Times New Roman" w:hAnsi="Calibri"/>
      <w:lang w:val="en-US" w:eastAsia="en-US"/>
    </w:rPr>
  </w:style>
  <w:style w:type="paragraph" w:styleId="a6">
    <w:name w:val="List Paragraph"/>
    <w:basedOn w:val="a"/>
    <w:uiPriority w:val="34"/>
    <w:qFormat/>
    <w:rsid w:val="000E4AD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8341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34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2670</Words>
  <Characters>15222</Characters>
  <Application>Microsoft Office Word</Application>
  <DocSecurity>0</DocSecurity>
  <Lines>126</Lines>
  <Paragraphs>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17857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Завуч</cp:lastModifiedBy>
  <cp:revision>2</cp:revision>
  <cp:lastPrinted>2018-03-28T06:40:00Z</cp:lastPrinted>
  <dcterms:created xsi:type="dcterms:W3CDTF">2018-05-04T08:31:00Z</dcterms:created>
  <dcterms:modified xsi:type="dcterms:W3CDTF">2018-05-04T08:31:00Z</dcterms:modified>
</cp:coreProperties>
</file>